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67C" w:rsidRPr="00D225CE" w:rsidRDefault="008E63CD" w:rsidP="00CE367C">
      <w:pPr>
        <w:tabs>
          <w:tab w:val="left" w:pos="1985"/>
        </w:tabs>
        <w:spacing w:after="0"/>
        <w:jc w:val="both"/>
        <w:rPr>
          <w:rFonts w:ascii="Arial" w:hAnsi="Arial" w:cs="Arial"/>
          <w:b/>
          <w:sz w:val="24"/>
          <w:lang w:val="en-US"/>
        </w:rPr>
      </w:pPr>
      <w:r>
        <w:rPr>
          <w:rFonts w:ascii="Arial" w:hAnsi="Arial" w:cs="Arial"/>
          <w:b/>
          <w:sz w:val="24"/>
          <w:lang w:val="en-US"/>
        </w:rPr>
        <w:t>3GPP TSG RAN WG1 Meeting #84</w:t>
      </w:r>
      <w:r w:rsidR="00CE367C" w:rsidRPr="00D225CE">
        <w:rPr>
          <w:rFonts w:ascii="Arial" w:hAnsi="Arial" w:cs="Arial"/>
          <w:b/>
          <w:sz w:val="24"/>
          <w:lang w:val="en-US"/>
        </w:rPr>
        <w:tab/>
      </w:r>
      <w:r w:rsidR="00CE367C" w:rsidRPr="00D225CE">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Pr>
          <w:rFonts w:ascii="Arial" w:hAnsi="Arial" w:cs="Arial"/>
          <w:b/>
          <w:sz w:val="24"/>
          <w:lang w:val="en-US"/>
        </w:rPr>
        <w:t>R1-1</w:t>
      </w:r>
      <w:r w:rsidR="00095127" w:rsidRPr="00095127">
        <w:rPr>
          <w:rFonts w:ascii="Arial" w:hAnsi="Arial" w:cs="Arial"/>
          <w:b/>
          <w:sz w:val="24"/>
          <w:lang w:val="en-US"/>
        </w:rPr>
        <w:t>6</w:t>
      </w:r>
      <w:r w:rsidR="004F2D1C">
        <w:rPr>
          <w:rFonts w:ascii="Arial" w:hAnsi="Arial" w:cs="Arial"/>
          <w:b/>
          <w:sz w:val="24"/>
          <w:lang w:val="en-US"/>
        </w:rPr>
        <w:t>0437</w:t>
      </w:r>
    </w:p>
    <w:p w:rsidR="00CE367C" w:rsidRDefault="00464374" w:rsidP="00CE367C">
      <w:pPr>
        <w:tabs>
          <w:tab w:val="left" w:pos="1985"/>
        </w:tabs>
        <w:spacing w:after="0"/>
        <w:jc w:val="both"/>
        <w:rPr>
          <w:rFonts w:ascii="Arial" w:hAnsi="Arial" w:cs="Arial"/>
          <w:b/>
          <w:sz w:val="24"/>
          <w:lang w:val="en-US"/>
        </w:rPr>
      </w:pPr>
      <w:r>
        <w:rPr>
          <w:rFonts w:ascii="Arial" w:hAnsi="Arial" w:cs="Arial"/>
          <w:b/>
          <w:sz w:val="24"/>
          <w:lang w:val="en-US"/>
        </w:rPr>
        <w:t>St Julian’s</w:t>
      </w:r>
      <w:r w:rsidR="00CE367C" w:rsidRPr="00D225CE">
        <w:rPr>
          <w:rFonts w:ascii="Arial" w:hAnsi="Arial" w:cs="Arial"/>
          <w:b/>
          <w:sz w:val="24"/>
          <w:lang w:val="en-US"/>
        </w:rPr>
        <w:t xml:space="preserve">, </w:t>
      </w:r>
      <w:r w:rsidR="008E63CD">
        <w:rPr>
          <w:rFonts w:ascii="Arial" w:hAnsi="Arial" w:cs="Arial"/>
          <w:b/>
          <w:sz w:val="24"/>
          <w:lang w:val="en-US"/>
        </w:rPr>
        <w:t>Malta</w:t>
      </w:r>
      <w:r w:rsidR="00CE367C" w:rsidRPr="00D225CE">
        <w:rPr>
          <w:rFonts w:ascii="Arial" w:hAnsi="Arial" w:cs="Arial"/>
          <w:b/>
          <w:sz w:val="24"/>
          <w:lang w:val="en-US"/>
        </w:rPr>
        <w:t>, 15</w:t>
      </w:r>
      <w:r w:rsidR="00CE367C" w:rsidRPr="008E63CD">
        <w:rPr>
          <w:rFonts w:ascii="Arial" w:hAnsi="Arial" w:cs="Arial"/>
          <w:b/>
          <w:sz w:val="24"/>
          <w:vertAlign w:val="superscript"/>
          <w:lang w:val="en-US"/>
        </w:rPr>
        <w:t>th</w:t>
      </w:r>
      <w:r w:rsidR="00CE367C" w:rsidRPr="00D225CE">
        <w:rPr>
          <w:rFonts w:ascii="Arial" w:hAnsi="Arial" w:cs="Arial"/>
          <w:b/>
          <w:sz w:val="24"/>
          <w:lang w:val="en-US"/>
        </w:rPr>
        <w:t xml:space="preserve"> - </w:t>
      </w:r>
      <w:r w:rsidR="008E63CD">
        <w:rPr>
          <w:rFonts w:ascii="Arial" w:hAnsi="Arial" w:cs="Arial"/>
          <w:b/>
          <w:sz w:val="24"/>
          <w:lang w:val="en-US"/>
        </w:rPr>
        <w:t>19</w:t>
      </w:r>
      <w:r w:rsidR="00CE367C" w:rsidRPr="008E63CD">
        <w:rPr>
          <w:rFonts w:ascii="Arial" w:hAnsi="Arial" w:cs="Arial"/>
          <w:b/>
          <w:sz w:val="24"/>
          <w:vertAlign w:val="superscript"/>
          <w:lang w:val="en-US"/>
        </w:rPr>
        <w:t>th</w:t>
      </w:r>
      <w:r w:rsidR="00CE367C" w:rsidRPr="00D225CE">
        <w:rPr>
          <w:rFonts w:ascii="Arial" w:hAnsi="Arial" w:cs="Arial"/>
          <w:b/>
          <w:sz w:val="24"/>
          <w:lang w:val="en-US"/>
        </w:rPr>
        <w:t xml:space="preserve"> </w:t>
      </w:r>
      <w:r w:rsidR="008E63CD">
        <w:rPr>
          <w:rFonts w:ascii="Arial" w:hAnsi="Arial" w:cs="Arial"/>
          <w:b/>
          <w:sz w:val="24"/>
          <w:lang w:val="en-US"/>
        </w:rPr>
        <w:t>February</w:t>
      </w:r>
      <w:r w:rsidR="00CE367C" w:rsidRPr="00D225CE">
        <w:rPr>
          <w:rFonts w:ascii="Arial" w:hAnsi="Arial" w:cs="Arial"/>
          <w:b/>
          <w:sz w:val="24"/>
          <w:lang w:val="en-US"/>
        </w:rPr>
        <w:t xml:space="preserve"> 201</w:t>
      </w:r>
      <w:r w:rsidR="008E63CD">
        <w:rPr>
          <w:rFonts w:ascii="Arial" w:hAnsi="Arial" w:cs="Arial"/>
          <w:b/>
          <w:sz w:val="24"/>
          <w:lang w:val="en-US"/>
        </w:rPr>
        <w:t>6</w:t>
      </w:r>
    </w:p>
    <w:p w:rsidR="00691D23" w:rsidRDefault="00691D23" w:rsidP="00691D23">
      <w:pPr>
        <w:tabs>
          <w:tab w:val="left" w:pos="1985"/>
        </w:tabs>
        <w:spacing w:after="0"/>
        <w:jc w:val="both"/>
        <w:rPr>
          <w:rFonts w:ascii="Arial" w:hAnsi="Arial" w:cs="Arial"/>
          <w:b/>
          <w:sz w:val="24"/>
          <w:lang w:val="en-US"/>
        </w:rPr>
      </w:pPr>
    </w:p>
    <w:p w:rsidR="006824E8" w:rsidRPr="00E95DAE" w:rsidRDefault="006824E8" w:rsidP="006824E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E63CD" w:rsidRPr="008E63CD">
        <w:rPr>
          <w:rFonts w:ascii="Arial" w:eastAsia="Malgun Gothic" w:hAnsi="Arial" w:cs="Arial"/>
          <w:b/>
          <w:sz w:val="24"/>
          <w:lang w:val="en-US" w:eastAsia="ko-KR"/>
        </w:rPr>
        <w:t>Spatial consistency modeling in drop based model</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8E63CD">
        <w:rPr>
          <w:rFonts w:ascii="Arial" w:hAnsi="Arial" w:cs="Arial"/>
          <w:b/>
          <w:sz w:val="24"/>
          <w:lang w:val="en-US"/>
        </w:rPr>
        <w:t>7.3.5</w:t>
      </w:r>
      <w:r w:rsidR="00095127" w:rsidRPr="00095127">
        <w:rPr>
          <w:rFonts w:ascii="Arial" w:hAnsi="Arial" w:cs="Arial"/>
          <w:b/>
          <w:sz w:val="24"/>
          <w:lang w:val="en-US" w:eastAsia="zh-CN"/>
        </w:rPr>
        <w:t>.3</w:t>
      </w:r>
    </w:p>
    <w:p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rsidR="005A2174" w:rsidRPr="003D3F75" w:rsidRDefault="00064D36" w:rsidP="003F2DEB">
      <w:pPr>
        <w:ind w:firstLine="284"/>
        <w:jc w:val="both"/>
        <w:rPr>
          <w:sz w:val="22"/>
          <w:szCs w:val="22"/>
          <w:lang w:eastAsia="zh-CN"/>
        </w:rPr>
      </w:pPr>
      <w:r>
        <w:rPr>
          <w:sz w:val="22"/>
          <w:szCs w:val="22"/>
          <w:lang w:eastAsia="zh-CN"/>
        </w:rPr>
        <w:t xml:space="preserve">New study item on channel model for frequency spectrum above 6GHz has been approved in </w:t>
      </w:r>
      <w:r>
        <w:rPr>
          <w:sz w:val="22"/>
          <w:szCs w:val="22"/>
          <w:lang w:eastAsia="zh-CN"/>
        </w:rPr>
        <w:fldChar w:fldCharType="begin"/>
      </w:r>
      <w:r>
        <w:rPr>
          <w:sz w:val="22"/>
          <w:szCs w:val="22"/>
          <w:lang w:eastAsia="zh-CN"/>
        </w:rPr>
        <w:instrText xml:space="preserve"> REF _Ref442081350 \r \h </w:instrText>
      </w:r>
      <w:r>
        <w:rPr>
          <w:sz w:val="22"/>
          <w:szCs w:val="22"/>
          <w:lang w:eastAsia="zh-CN"/>
        </w:rPr>
      </w:r>
      <w:r>
        <w:rPr>
          <w:sz w:val="22"/>
          <w:szCs w:val="22"/>
          <w:lang w:eastAsia="zh-CN"/>
        </w:rPr>
        <w:fldChar w:fldCharType="separate"/>
      </w:r>
      <w:r w:rsidR="00126C38">
        <w:rPr>
          <w:sz w:val="22"/>
          <w:szCs w:val="22"/>
          <w:lang w:eastAsia="zh-CN"/>
        </w:rPr>
        <w:t>[1]</w:t>
      </w:r>
      <w:r>
        <w:rPr>
          <w:sz w:val="22"/>
          <w:szCs w:val="22"/>
          <w:lang w:eastAsia="zh-CN"/>
        </w:rPr>
        <w:fldChar w:fldCharType="end"/>
      </w:r>
      <w:r>
        <w:rPr>
          <w:sz w:val="22"/>
          <w:szCs w:val="22"/>
          <w:lang w:eastAsia="zh-CN"/>
        </w:rPr>
        <w:t xml:space="preserve">. </w:t>
      </w:r>
      <w:r w:rsidR="006D5B2C">
        <w:rPr>
          <w:sz w:val="22"/>
          <w:szCs w:val="22"/>
          <w:lang w:eastAsia="zh-CN"/>
        </w:rPr>
        <w:t xml:space="preserve">Discussions on channel model for above 6GHz frequency has started in the industry and academia for some time already. A </w:t>
      </w:r>
      <w:proofErr w:type="gramStart"/>
      <w:r w:rsidR="006D5B2C">
        <w:rPr>
          <w:sz w:val="22"/>
          <w:szCs w:val="22"/>
          <w:lang w:eastAsia="zh-CN"/>
        </w:rPr>
        <w:t>white</w:t>
      </w:r>
      <w:proofErr w:type="gramEnd"/>
      <w:r w:rsidR="006D5B2C">
        <w:rPr>
          <w:sz w:val="22"/>
          <w:szCs w:val="22"/>
          <w:lang w:eastAsia="zh-CN"/>
        </w:rPr>
        <w:t xml:space="preserve"> paper has been published in </w:t>
      </w:r>
      <w:proofErr w:type="spellStart"/>
      <w:r w:rsidR="006D5B2C">
        <w:rPr>
          <w:sz w:val="22"/>
          <w:szCs w:val="22"/>
          <w:lang w:eastAsia="zh-CN"/>
        </w:rPr>
        <w:t>Globalcom</w:t>
      </w:r>
      <w:proofErr w:type="spellEnd"/>
      <w:r w:rsidR="006D5B2C">
        <w:rPr>
          <w:sz w:val="22"/>
          <w:szCs w:val="22"/>
          <w:lang w:eastAsia="zh-CN"/>
        </w:rPr>
        <w:t xml:space="preserve"> 2015 </w:t>
      </w:r>
      <w:r w:rsidR="006D5B2C">
        <w:rPr>
          <w:sz w:val="22"/>
          <w:szCs w:val="22"/>
          <w:lang w:eastAsia="zh-CN"/>
        </w:rPr>
        <w:fldChar w:fldCharType="begin"/>
      </w:r>
      <w:r w:rsidR="006D5B2C">
        <w:rPr>
          <w:sz w:val="22"/>
          <w:szCs w:val="22"/>
          <w:lang w:eastAsia="zh-CN"/>
        </w:rPr>
        <w:instrText xml:space="preserve"> REF _Ref442081598 \r \h </w:instrText>
      </w:r>
      <w:r w:rsidR="006D5B2C">
        <w:rPr>
          <w:sz w:val="22"/>
          <w:szCs w:val="22"/>
          <w:lang w:eastAsia="zh-CN"/>
        </w:rPr>
      </w:r>
      <w:r w:rsidR="006D5B2C">
        <w:rPr>
          <w:sz w:val="22"/>
          <w:szCs w:val="22"/>
          <w:lang w:eastAsia="zh-CN"/>
        </w:rPr>
        <w:fldChar w:fldCharType="separate"/>
      </w:r>
      <w:r w:rsidR="00126C38">
        <w:rPr>
          <w:sz w:val="22"/>
          <w:szCs w:val="22"/>
          <w:lang w:eastAsia="zh-CN"/>
        </w:rPr>
        <w:t>[2]</w:t>
      </w:r>
      <w:r w:rsidR="006D5B2C">
        <w:rPr>
          <w:sz w:val="22"/>
          <w:szCs w:val="22"/>
          <w:lang w:eastAsia="zh-CN"/>
        </w:rPr>
        <w:fldChar w:fldCharType="end"/>
      </w:r>
      <w:r w:rsidR="006D5B2C">
        <w:rPr>
          <w:sz w:val="22"/>
          <w:szCs w:val="22"/>
          <w:lang w:eastAsia="zh-CN"/>
        </w:rPr>
        <w:t xml:space="preserve">. Based on the findings of the white paper, spatial consistency has been identified as one important missing </w:t>
      </w:r>
      <w:r w:rsidR="00764340">
        <w:rPr>
          <w:sz w:val="22"/>
          <w:szCs w:val="22"/>
          <w:lang w:eastAsia="zh-CN"/>
        </w:rPr>
        <w:t>feature</w:t>
      </w:r>
      <w:r w:rsidR="006D5B2C">
        <w:rPr>
          <w:sz w:val="22"/>
          <w:szCs w:val="22"/>
          <w:lang w:eastAsia="zh-CN"/>
        </w:rPr>
        <w:t xml:space="preserve">, e.g. from the existing 3GPP 3D channel model </w:t>
      </w:r>
      <w:r w:rsidR="006D5B2C">
        <w:rPr>
          <w:sz w:val="22"/>
          <w:szCs w:val="22"/>
          <w:lang w:eastAsia="zh-CN"/>
        </w:rPr>
        <w:fldChar w:fldCharType="begin"/>
      </w:r>
      <w:r w:rsidR="006D5B2C">
        <w:rPr>
          <w:sz w:val="22"/>
          <w:szCs w:val="22"/>
          <w:lang w:eastAsia="zh-CN"/>
        </w:rPr>
        <w:instrText xml:space="preserve"> REF _Ref442081856 \r \h </w:instrText>
      </w:r>
      <w:r w:rsidR="006D5B2C">
        <w:rPr>
          <w:sz w:val="22"/>
          <w:szCs w:val="22"/>
          <w:lang w:eastAsia="zh-CN"/>
        </w:rPr>
      </w:r>
      <w:r w:rsidR="006D5B2C">
        <w:rPr>
          <w:sz w:val="22"/>
          <w:szCs w:val="22"/>
          <w:lang w:eastAsia="zh-CN"/>
        </w:rPr>
        <w:fldChar w:fldCharType="separate"/>
      </w:r>
      <w:r w:rsidR="00126C38">
        <w:rPr>
          <w:sz w:val="22"/>
          <w:szCs w:val="22"/>
          <w:lang w:eastAsia="zh-CN"/>
        </w:rPr>
        <w:t>[3]</w:t>
      </w:r>
      <w:r w:rsidR="006D5B2C">
        <w:rPr>
          <w:sz w:val="22"/>
          <w:szCs w:val="22"/>
          <w:lang w:eastAsia="zh-CN"/>
        </w:rPr>
        <w:fldChar w:fldCharType="end"/>
      </w:r>
      <w:r w:rsidR="006D5B2C">
        <w:rPr>
          <w:sz w:val="22"/>
          <w:szCs w:val="22"/>
          <w:lang w:eastAsia="zh-CN"/>
        </w:rPr>
        <w:t xml:space="preserve">. </w:t>
      </w:r>
      <w:r w:rsidR="00626EFA">
        <w:rPr>
          <w:sz w:val="22"/>
          <w:szCs w:val="22"/>
          <w:lang w:eastAsia="zh-CN"/>
        </w:rPr>
        <w:t>This contribution presents one way to model the spatial consistency in the drop based channel model.</w:t>
      </w:r>
    </w:p>
    <w:p w:rsidR="002A4EFE" w:rsidRDefault="001D7EFB" w:rsidP="002A4EFE">
      <w:pPr>
        <w:pStyle w:val="Heading1"/>
        <w:numPr>
          <w:ilvl w:val="0"/>
          <w:numId w:val="3"/>
        </w:numPr>
      </w:pPr>
      <w:r>
        <w:t>Discussion</w:t>
      </w:r>
    </w:p>
    <w:p w:rsidR="007B5E5F" w:rsidRDefault="00E63EF4" w:rsidP="00401907">
      <w:pPr>
        <w:ind w:firstLine="284"/>
        <w:jc w:val="both"/>
        <w:rPr>
          <w:sz w:val="22"/>
          <w:szCs w:val="22"/>
          <w:lang w:eastAsia="zh-CN"/>
        </w:rPr>
      </w:pPr>
      <w:r>
        <w:rPr>
          <w:sz w:val="22"/>
          <w:szCs w:val="22"/>
          <w:lang w:eastAsia="zh-CN"/>
        </w:rPr>
        <w:t xml:space="preserve">Drop based stochastic channel model has been well established in the past standardization process in 3GPP. </w:t>
      </w:r>
      <w:r w:rsidR="00ED3C91">
        <w:rPr>
          <w:sz w:val="22"/>
          <w:szCs w:val="22"/>
          <w:lang w:eastAsia="zh-CN"/>
        </w:rPr>
        <w:t>The channel generation is decoupled into large scale parameters</w:t>
      </w:r>
      <w:r w:rsidR="007B5E5F">
        <w:rPr>
          <w:sz w:val="22"/>
          <w:szCs w:val="22"/>
          <w:lang w:eastAsia="zh-CN"/>
        </w:rPr>
        <w:t xml:space="preserve"> (LSP)</w:t>
      </w:r>
      <w:r w:rsidR="00ED3C91">
        <w:rPr>
          <w:sz w:val="22"/>
          <w:szCs w:val="22"/>
          <w:lang w:eastAsia="zh-CN"/>
        </w:rPr>
        <w:t xml:space="preserve"> generation and small scale parameters </w:t>
      </w:r>
      <w:r w:rsidR="007B5E5F">
        <w:rPr>
          <w:sz w:val="22"/>
          <w:szCs w:val="22"/>
          <w:lang w:eastAsia="zh-CN"/>
        </w:rPr>
        <w:t xml:space="preserve">(SSP) </w:t>
      </w:r>
      <w:r w:rsidR="00ED3C91">
        <w:rPr>
          <w:sz w:val="22"/>
          <w:szCs w:val="22"/>
          <w:lang w:eastAsia="zh-CN"/>
        </w:rPr>
        <w:t xml:space="preserve">generation. </w:t>
      </w:r>
      <w:r w:rsidR="00BD0238">
        <w:rPr>
          <w:sz w:val="22"/>
          <w:szCs w:val="22"/>
          <w:lang w:eastAsia="zh-CN"/>
        </w:rPr>
        <w:t xml:space="preserve">For </w:t>
      </w:r>
      <w:r w:rsidR="00EC2591">
        <w:rPr>
          <w:sz w:val="22"/>
          <w:szCs w:val="22"/>
          <w:lang w:eastAsia="zh-CN"/>
        </w:rPr>
        <w:t>LSPs</w:t>
      </w:r>
      <w:r w:rsidR="00BD0238">
        <w:rPr>
          <w:sz w:val="22"/>
          <w:szCs w:val="22"/>
          <w:lang w:eastAsia="zh-CN"/>
        </w:rPr>
        <w:t xml:space="preserve">, the spatial consistency has been built in using the parameter’s auto correlation function. </w:t>
      </w:r>
      <w:r w:rsidR="007B5E5F">
        <w:rPr>
          <w:sz w:val="22"/>
          <w:szCs w:val="22"/>
          <w:lang w:eastAsia="zh-CN"/>
        </w:rPr>
        <w:t xml:space="preserve">As such, we can observe slow varying of one LSP over space. Seven LSPs have been defined in the 3GPP 3D channel model </w:t>
      </w:r>
      <w:r w:rsidR="00EC2591">
        <w:rPr>
          <w:sz w:val="22"/>
          <w:szCs w:val="22"/>
          <w:lang w:eastAsia="zh-CN"/>
        </w:rPr>
        <w:t xml:space="preserve">to describe the delay spread, shadowing, K factor, angular spread at both ends for </w:t>
      </w:r>
      <w:r w:rsidR="00010CF1">
        <w:rPr>
          <w:sz w:val="22"/>
          <w:szCs w:val="22"/>
          <w:lang w:eastAsia="zh-CN"/>
        </w:rPr>
        <w:t xml:space="preserve">both </w:t>
      </w:r>
      <w:r w:rsidR="00EC2591">
        <w:rPr>
          <w:sz w:val="22"/>
          <w:szCs w:val="22"/>
          <w:lang w:eastAsia="zh-CN"/>
        </w:rPr>
        <w:t xml:space="preserve">azimuth and zenith dimensions </w:t>
      </w:r>
      <w:r w:rsidR="007B5E5F">
        <w:rPr>
          <w:sz w:val="22"/>
          <w:szCs w:val="22"/>
          <w:lang w:eastAsia="zh-CN"/>
        </w:rPr>
        <w:fldChar w:fldCharType="begin"/>
      </w:r>
      <w:r w:rsidR="007B5E5F">
        <w:rPr>
          <w:sz w:val="22"/>
          <w:szCs w:val="22"/>
          <w:lang w:eastAsia="zh-CN"/>
        </w:rPr>
        <w:instrText xml:space="preserve"> REF _Ref442081856 \r \h </w:instrText>
      </w:r>
      <w:r w:rsidR="007B5E5F">
        <w:rPr>
          <w:sz w:val="22"/>
          <w:szCs w:val="22"/>
          <w:lang w:eastAsia="zh-CN"/>
        </w:rPr>
      </w:r>
      <w:r w:rsidR="007B5E5F">
        <w:rPr>
          <w:sz w:val="22"/>
          <w:szCs w:val="22"/>
          <w:lang w:eastAsia="zh-CN"/>
        </w:rPr>
        <w:fldChar w:fldCharType="separate"/>
      </w:r>
      <w:r w:rsidR="00126C38">
        <w:rPr>
          <w:sz w:val="22"/>
          <w:szCs w:val="22"/>
          <w:lang w:eastAsia="zh-CN"/>
        </w:rPr>
        <w:t>[3]</w:t>
      </w:r>
      <w:r w:rsidR="007B5E5F">
        <w:rPr>
          <w:sz w:val="22"/>
          <w:szCs w:val="22"/>
          <w:lang w:eastAsia="zh-CN"/>
        </w:rPr>
        <w:fldChar w:fldCharType="end"/>
      </w:r>
      <w:r w:rsidR="00BE72B2">
        <w:rPr>
          <w:sz w:val="22"/>
          <w:szCs w:val="22"/>
          <w:lang w:eastAsia="zh-CN"/>
        </w:rPr>
        <w:t>.</w:t>
      </w:r>
    </w:p>
    <w:p w:rsidR="005D610E" w:rsidRDefault="007B5E5F" w:rsidP="00401907">
      <w:pPr>
        <w:ind w:firstLine="284"/>
        <w:jc w:val="both"/>
        <w:rPr>
          <w:sz w:val="22"/>
          <w:szCs w:val="22"/>
          <w:lang w:eastAsia="zh-CN"/>
        </w:rPr>
      </w:pPr>
      <w:r>
        <w:rPr>
          <w:sz w:val="22"/>
          <w:szCs w:val="22"/>
          <w:lang w:eastAsia="zh-CN"/>
        </w:rPr>
        <w:t xml:space="preserve">However, </w:t>
      </w:r>
      <w:r w:rsidR="00C92376">
        <w:rPr>
          <w:sz w:val="22"/>
          <w:szCs w:val="22"/>
          <w:lang w:eastAsia="zh-CN"/>
        </w:rPr>
        <w:t>based on the slow varying LSPs, the generated</w:t>
      </w:r>
      <w:r>
        <w:rPr>
          <w:sz w:val="22"/>
          <w:szCs w:val="22"/>
          <w:lang w:eastAsia="zh-CN"/>
        </w:rPr>
        <w:t xml:space="preserve"> channel power/angular/delay profile </w:t>
      </w:r>
      <w:r w:rsidR="00C92376">
        <w:rPr>
          <w:sz w:val="22"/>
          <w:szCs w:val="22"/>
          <w:lang w:eastAsia="zh-CN"/>
        </w:rPr>
        <w:t xml:space="preserve">can </w:t>
      </w:r>
      <w:r w:rsidR="007E47BC">
        <w:rPr>
          <w:sz w:val="22"/>
          <w:szCs w:val="22"/>
          <w:lang w:eastAsia="zh-CN"/>
        </w:rPr>
        <w:t xml:space="preserve">still </w:t>
      </w:r>
      <w:proofErr w:type="spellStart"/>
      <w:r w:rsidR="007E47BC">
        <w:rPr>
          <w:sz w:val="22"/>
          <w:szCs w:val="22"/>
          <w:lang w:eastAsia="zh-CN"/>
        </w:rPr>
        <w:t>vary</w:t>
      </w:r>
      <w:proofErr w:type="spellEnd"/>
      <w:r w:rsidR="00C92376">
        <w:rPr>
          <w:sz w:val="22"/>
          <w:szCs w:val="22"/>
          <w:lang w:eastAsia="zh-CN"/>
        </w:rPr>
        <w:t xml:space="preserve"> fast over space. </w:t>
      </w:r>
      <w:r w:rsidR="007E47BC">
        <w:rPr>
          <w:sz w:val="22"/>
          <w:szCs w:val="22"/>
          <w:lang w:eastAsia="zh-CN"/>
        </w:rPr>
        <w:t xml:space="preserve">This </w:t>
      </w:r>
      <w:r w:rsidR="005A2BB3">
        <w:rPr>
          <w:sz w:val="22"/>
          <w:szCs w:val="22"/>
          <w:lang w:eastAsia="zh-CN"/>
        </w:rPr>
        <w:t>is</w:t>
      </w:r>
      <w:r w:rsidR="007E47BC">
        <w:rPr>
          <w:sz w:val="22"/>
          <w:szCs w:val="22"/>
          <w:lang w:eastAsia="zh-CN"/>
        </w:rPr>
        <w:t xml:space="preserve"> unrealistic compared to what has been seen from the measurements. </w:t>
      </w:r>
      <w:r w:rsidR="005A2BB3">
        <w:rPr>
          <w:sz w:val="22"/>
          <w:szCs w:val="22"/>
          <w:lang w:eastAsia="zh-CN"/>
        </w:rPr>
        <w:t xml:space="preserve">Other than the fast varying channel power/angular/delay profile, </w:t>
      </w:r>
      <w:r w:rsidR="00FE306A">
        <w:rPr>
          <w:sz w:val="22"/>
          <w:szCs w:val="22"/>
          <w:lang w:eastAsia="zh-CN"/>
        </w:rPr>
        <w:t>the LO</w:t>
      </w:r>
      <w:r w:rsidR="00AD7346">
        <w:rPr>
          <w:sz w:val="22"/>
          <w:szCs w:val="22"/>
          <w:lang w:eastAsia="zh-CN"/>
        </w:rPr>
        <w:t>S/NL</w:t>
      </w:r>
      <w:r w:rsidR="00FE306A">
        <w:rPr>
          <w:sz w:val="22"/>
          <w:szCs w:val="22"/>
          <w:lang w:eastAsia="zh-CN"/>
        </w:rPr>
        <w:t>O</w:t>
      </w:r>
      <w:r w:rsidR="00AD7346">
        <w:rPr>
          <w:sz w:val="22"/>
          <w:szCs w:val="22"/>
          <w:lang w:eastAsia="zh-CN"/>
        </w:rPr>
        <w:t xml:space="preserve">S and indoor/outdoor state </w:t>
      </w:r>
      <w:r w:rsidR="00F73852">
        <w:rPr>
          <w:sz w:val="22"/>
          <w:szCs w:val="22"/>
          <w:lang w:eastAsia="zh-CN"/>
        </w:rPr>
        <w:t xml:space="preserve">for a given channel realization </w:t>
      </w:r>
      <w:r w:rsidR="00AD7346">
        <w:rPr>
          <w:sz w:val="22"/>
          <w:szCs w:val="22"/>
          <w:lang w:eastAsia="zh-CN"/>
        </w:rPr>
        <w:t xml:space="preserve">is also randomly selected without any spatial consistency. </w:t>
      </w:r>
      <w:r w:rsidR="00F73852">
        <w:rPr>
          <w:sz w:val="22"/>
          <w:szCs w:val="22"/>
          <w:lang w:eastAsia="zh-CN"/>
        </w:rPr>
        <w:t xml:space="preserve">This </w:t>
      </w:r>
      <w:r w:rsidR="00267825">
        <w:rPr>
          <w:sz w:val="22"/>
          <w:szCs w:val="22"/>
          <w:lang w:eastAsia="zh-CN"/>
        </w:rPr>
        <w:t>results</w:t>
      </w:r>
      <w:r w:rsidR="00F73852">
        <w:rPr>
          <w:sz w:val="22"/>
          <w:szCs w:val="22"/>
          <w:lang w:eastAsia="zh-CN"/>
        </w:rPr>
        <w:t xml:space="preserve"> some</w:t>
      </w:r>
      <w:r w:rsidR="00AD7346">
        <w:rPr>
          <w:sz w:val="22"/>
          <w:szCs w:val="22"/>
          <w:lang w:eastAsia="zh-CN"/>
        </w:rPr>
        <w:t xml:space="preserve"> difficult</w:t>
      </w:r>
      <w:r w:rsidR="00F73852">
        <w:rPr>
          <w:sz w:val="22"/>
          <w:szCs w:val="22"/>
          <w:lang w:eastAsia="zh-CN"/>
        </w:rPr>
        <w:t>ies</w:t>
      </w:r>
      <w:r w:rsidR="00AD7346">
        <w:rPr>
          <w:sz w:val="22"/>
          <w:szCs w:val="22"/>
          <w:lang w:eastAsia="zh-CN"/>
        </w:rPr>
        <w:t xml:space="preserve"> to accurately </w:t>
      </w:r>
      <w:r w:rsidR="00F73852">
        <w:rPr>
          <w:sz w:val="22"/>
          <w:szCs w:val="22"/>
          <w:lang w:eastAsia="zh-CN"/>
        </w:rPr>
        <w:t>evaluate the system</w:t>
      </w:r>
      <w:r w:rsidR="00AD7346">
        <w:rPr>
          <w:sz w:val="22"/>
          <w:szCs w:val="22"/>
          <w:lang w:eastAsia="zh-CN"/>
        </w:rPr>
        <w:t xml:space="preserve"> features include MU-MIMO and beam</w:t>
      </w:r>
      <w:r w:rsidR="00F73852">
        <w:rPr>
          <w:sz w:val="22"/>
          <w:szCs w:val="22"/>
          <w:lang w:eastAsia="zh-CN"/>
        </w:rPr>
        <w:t xml:space="preserve"> tracking.</w:t>
      </w:r>
    </w:p>
    <w:p w:rsidR="00FF1E0C" w:rsidRDefault="00FF1E0C" w:rsidP="00FF1E0C">
      <w:pPr>
        <w:pStyle w:val="Heading1"/>
        <w:numPr>
          <w:ilvl w:val="1"/>
          <w:numId w:val="3"/>
        </w:numPr>
      </w:pPr>
      <w:r>
        <w:rPr>
          <w:rFonts w:hint="eastAsia"/>
        </w:rPr>
        <w:t>Spatially consistent SSPs</w:t>
      </w:r>
    </w:p>
    <w:p w:rsidR="00BE72B2" w:rsidRPr="00BE72B2" w:rsidRDefault="00BE72B2" w:rsidP="00BE72B2">
      <w:pPr>
        <w:ind w:firstLine="284"/>
        <w:jc w:val="both"/>
        <w:rPr>
          <w:sz w:val="22"/>
          <w:szCs w:val="22"/>
          <w:lang w:eastAsia="zh-CN"/>
        </w:rPr>
      </w:pPr>
      <w:r>
        <w:rPr>
          <w:sz w:val="22"/>
          <w:szCs w:val="22"/>
          <w:lang w:eastAsia="zh-CN"/>
        </w:rPr>
        <w:t>The easiest way to introduce</w:t>
      </w:r>
      <w:r w:rsidRPr="00BE72B2">
        <w:rPr>
          <w:sz w:val="22"/>
          <w:szCs w:val="22"/>
          <w:lang w:eastAsia="zh-CN"/>
        </w:rPr>
        <w:t xml:space="preserve"> spatial consistency </w:t>
      </w:r>
      <w:r>
        <w:rPr>
          <w:sz w:val="22"/>
          <w:szCs w:val="22"/>
          <w:lang w:eastAsia="zh-CN"/>
        </w:rPr>
        <w:t>to SSPs</w:t>
      </w:r>
      <w:r w:rsidRPr="00BE72B2">
        <w:rPr>
          <w:sz w:val="22"/>
          <w:szCs w:val="22"/>
          <w:lang w:eastAsia="zh-CN"/>
        </w:rPr>
        <w:t xml:space="preserve"> </w:t>
      </w:r>
      <w:r>
        <w:rPr>
          <w:sz w:val="22"/>
          <w:szCs w:val="22"/>
          <w:lang w:eastAsia="zh-CN"/>
        </w:rPr>
        <w:t>is</w:t>
      </w:r>
      <w:r w:rsidRPr="00BE72B2">
        <w:rPr>
          <w:sz w:val="22"/>
          <w:szCs w:val="22"/>
          <w:lang w:eastAsia="zh-CN"/>
        </w:rPr>
        <w:t xml:space="preserve"> </w:t>
      </w:r>
      <w:r>
        <w:rPr>
          <w:sz w:val="22"/>
          <w:szCs w:val="22"/>
          <w:lang w:eastAsia="zh-CN"/>
        </w:rPr>
        <w:t>to</w:t>
      </w:r>
      <w:r w:rsidRPr="00BE72B2">
        <w:rPr>
          <w:sz w:val="22"/>
          <w:szCs w:val="22"/>
          <w:lang w:eastAsia="zh-CN"/>
        </w:rPr>
        <w:t xml:space="preserve"> introduc</w:t>
      </w:r>
      <w:r>
        <w:rPr>
          <w:sz w:val="22"/>
          <w:szCs w:val="22"/>
          <w:lang w:eastAsia="zh-CN"/>
        </w:rPr>
        <w:t xml:space="preserve">e </w:t>
      </w:r>
      <w:r w:rsidRPr="00BE72B2">
        <w:rPr>
          <w:sz w:val="22"/>
          <w:szCs w:val="22"/>
          <w:lang w:eastAsia="zh-CN"/>
        </w:rPr>
        <w:t xml:space="preserve">spatial consistency to the channel cluster specific random variables in the 3GPP 3D channel model </w:t>
      </w:r>
      <w:r>
        <w:rPr>
          <w:sz w:val="22"/>
          <w:szCs w:val="22"/>
          <w:lang w:eastAsia="zh-CN"/>
        </w:rPr>
        <w:fldChar w:fldCharType="begin"/>
      </w:r>
      <w:r>
        <w:rPr>
          <w:sz w:val="22"/>
          <w:szCs w:val="22"/>
          <w:lang w:eastAsia="zh-CN"/>
        </w:rPr>
        <w:instrText xml:space="preserve"> REF _Ref442081856 \r \h </w:instrText>
      </w:r>
      <w:r>
        <w:rPr>
          <w:sz w:val="22"/>
          <w:szCs w:val="22"/>
          <w:lang w:eastAsia="zh-CN"/>
        </w:rPr>
      </w:r>
      <w:r>
        <w:rPr>
          <w:sz w:val="22"/>
          <w:szCs w:val="22"/>
          <w:lang w:eastAsia="zh-CN"/>
        </w:rPr>
        <w:fldChar w:fldCharType="separate"/>
      </w:r>
      <w:r w:rsidR="00126C38">
        <w:rPr>
          <w:sz w:val="22"/>
          <w:szCs w:val="22"/>
          <w:lang w:eastAsia="zh-CN"/>
        </w:rPr>
        <w:t>[3]</w:t>
      </w:r>
      <w:r>
        <w:rPr>
          <w:sz w:val="22"/>
          <w:szCs w:val="22"/>
          <w:lang w:eastAsia="zh-CN"/>
        </w:rPr>
        <w:fldChar w:fldCharType="end"/>
      </w:r>
      <w:r w:rsidRPr="00BE72B2">
        <w:rPr>
          <w:sz w:val="22"/>
          <w:szCs w:val="22"/>
          <w:lang w:eastAsia="zh-CN"/>
        </w:rPr>
        <w:t>. The channel cluster specific random variables include:</w:t>
      </w:r>
    </w:p>
    <w:p w:rsidR="00BE72B2" w:rsidRPr="00BE72B2" w:rsidRDefault="00BE72B2" w:rsidP="00BE72B2">
      <w:pPr>
        <w:ind w:firstLine="284"/>
        <w:jc w:val="both"/>
        <w:rPr>
          <w:sz w:val="22"/>
          <w:szCs w:val="22"/>
          <w:lang w:eastAsia="zh-CN"/>
        </w:rPr>
      </w:pPr>
      <w:r w:rsidRPr="00BE72B2">
        <w:rPr>
          <w:rFonts w:hint="eastAsia"/>
          <w:sz w:val="22"/>
          <w:szCs w:val="22"/>
          <w:lang w:eastAsia="zh-CN"/>
        </w:rPr>
        <w:t xml:space="preserve">a) </w:t>
      </w:r>
      <w:r w:rsidRPr="00BE72B2">
        <w:rPr>
          <w:sz w:val="22"/>
          <w:szCs w:val="22"/>
          <w:lang w:eastAsia="zh-CN"/>
        </w:rPr>
        <w:t>Cluster specific random delay in step 5</w:t>
      </w:r>
      <w:r w:rsidR="00E15722">
        <w:rPr>
          <w:sz w:val="22"/>
          <w:szCs w:val="22"/>
          <w:lang w:eastAsia="zh-CN"/>
        </w:rPr>
        <w:t>.</w:t>
      </w:r>
    </w:p>
    <w:p w:rsidR="00BE72B2" w:rsidRPr="00BE72B2" w:rsidRDefault="00BE72B2" w:rsidP="00BE72B2">
      <w:pPr>
        <w:ind w:firstLine="284"/>
        <w:jc w:val="both"/>
        <w:rPr>
          <w:sz w:val="22"/>
          <w:szCs w:val="22"/>
          <w:lang w:eastAsia="zh-CN"/>
        </w:rPr>
      </w:pPr>
      <w:r w:rsidRPr="00BE72B2">
        <w:rPr>
          <w:sz w:val="22"/>
          <w:szCs w:val="22"/>
          <w:lang w:eastAsia="zh-CN"/>
        </w:rPr>
        <w:t>b) Cluster specific shadowing in step 6</w:t>
      </w:r>
      <w:r w:rsidR="00E15722">
        <w:rPr>
          <w:sz w:val="22"/>
          <w:szCs w:val="22"/>
          <w:lang w:eastAsia="zh-CN"/>
        </w:rPr>
        <w:t>.</w:t>
      </w:r>
    </w:p>
    <w:p w:rsidR="00BE72B2" w:rsidRPr="00BE72B2" w:rsidRDefault="00BE72B2" w:rsidP="00BE72B2">
      <w:pPr>
        <w:ind w:firstLine="284"/>
        <w:jc w:val="both"/>
        <w:rPr>
          <w:sz w:val="22"/>
          <w:szCs w:val="22"/>
          <w:lang w:eastAsia="zh-CN"/>
        </w:rPr>
      </w:pPr>
      <w:r w:rsidRPr="00BE72B2">
        <w:rPr>
          <w:sz w:val="22"/>
          <w:szCs w:val="22"/>
          <w:lang w:eastAsia="zh-CN"/>
        </w:rPr>
        <w:t xml:space="preserve">c) Cluster specific offset for </w:t>
      </w:r>
      <w:proofErr w:type="spellStart"/>
      <w:r w:rsidRPr="00BE72B2">
        <w:rPr>
          <w:sz w:val="22"/>
          <w:szCs w:val="22"/>
          <w:lang w:eastAsia="zh-CN"/>
        </w:rPr>
        <w:t>AoD</w:t>
      </w:r>
      <w:proofErr w:type="spellEnd"/>
      <w:r w:rsidRPr="00BE72B2">
        <w:rPr>
          <w:sz w:val="22"/>
          <w:szCs w:val="22"/>
          <w:lang w:eastAsia="zh-CN"/>
        </w:rPr>
        <w:t>/</w:t>
      </w:r>
      <w:proofErr w:type="spellStart"/>
      <w:r w:rsidRPr="00BE72B2">
        <w:rPr>
          <w:sz w:val="22"/>
          <w:szCs w:val="22"/>
          <w:lang w:eastAsia="zh-CN"/>
        </w:rPr>
        <w:t>AoA</w:t>
      </w:r>
      <w:proofErr w:type="spellEnd"/>
      <w:r w:rsidRPr="00BE72B2">
        <w:rPr>
          <w:sz w:val="22"/>
          <w:szCs w:val="22"/>
          <w:lang w:eastAsia="zh-CN"/>
        </w:rPr>
        <w:t>/</w:t>
      </w:r>
      <w:proofErr w:type="spellStart"/>
      <w:r w:rsidRPr="00BE72B2">
        <w:rPr>
          <w:sz w:val="22"/>
          <w:szCs w:val="22"/>
          <w:lang w:eastAsia="zh-CN"/>
        </w:rPr>
        <w:t>ZoD</w:t>
      </w:r>
      <w:proofErr w:type="spellEnd"/>
      <w:r w:rsidRPr="00BE72B2">
        <w:rPr>
          <w:sz w:val="22"/>
          <w:szCs w:val="22"/>
          <w:lang w:eastAsia="zh-CN"/>
        </w:rPr>
        <w:t>/</w:t>
      </w:r>
      <w:proofErr w:type="spellStart"/>
      <w:r w:rsidRPr="00BE72B2">
        <w:rPr>
          <w:sz w:val="22"/>
          <w:szCs w:val="22"/>
          <w:lang w:eastAsia="zh-CN"/>
        </w:rPr>
        <w:t>ZoA</w:t>
      </w:r>
      <w:proofErr w:type="spellEnd"/>
      <w:r w:rsidRPr="00BE72B2">
        <w:rPr>
          <w:sz w:val="22"/>
          <w:szCs w:val="22"/>
          <w:lang w:eastAsia="zh-CN"/>
        </w:rPr>
        <w:t xml:space="preserve"> in step 7</w:t>
      </w:r>
      <w:r w:rsidR="00E15722">
        <w:rPr>
          <w:sz w:val="22"/>
          <w:szCs w:val="22"/>
          <w:lang w:eastAsia="zh-CN"/>
        </w:rPr>
        <w:t>.</w:t>
      </w:r>
    </w:p>
    <w:p w:rsidR="0051227E" w:rsidRDefault="0051227E" w:rsidP="00BE72B2">
      <w:pPr>
        <w:ind w:firstLine="284"/>
        <w:jc w:val="both"/>
        <w:rPr>
          <w:sz w:val="22"/>
          <w:szCs w:val="22"/>
          <w:lang w:eastAsia="zh-CN"/>
        </w:rPr>
      </w:pPr>
      <w:r>
        <w:rPr>
          <w:rFonts w:hint="eastAsia"/>
          <w:sz w:val="22"/>
          <w:szCs w:val="22"/>
          <w:lang w:eastAsia="zh-CN"/>
        </w:rPr>
        <w:t xml:space="preserve">For cluster specific sign for </w:t>
      </w:r>
      <w:proofErr w:type="spellStart"/>
      <w:r>
        <w:rPr>
          <w:rFonts w:hint="eastAsia"/>
          <w:sz w:val="22"/>
          <w:szCs w:val="22"/>
          <w:lang w:eastAsia="zh-CN"/>
        </w:rPr>
        <w:t>AoD</w:t>
      </w:r>
      <w:proofErr w:type="spellEnd"/>
      <w:r>
        <w:rPr>
          <w:rFonts w:hint="eastAsia"/>
          <w:sz w:val="22"/>
          <w:szCs w:val="22"/>
          <w:lang w:eastAsia="zh-CN"/>
        </w:rPr>
        <w:t>/</w:t>
      </w:r>
      <w:proofErr w:type="spellStart"/>
      <w:r>
        <w:rPr>
          <w:rFonts w:hint="eastAsia"/>
          <w:sz w:val="22"/>
          <w:szCs w:val="22"/>
          <w:lang w:eastAsia="zh-CN"/>
        </w:rPr>
        <w:t>AoA</w:t>
      </w:r>
      <w:proofErr w:type="spellEnd"/>
      <w:r>
        <w:rPr>
          <w:rFonts w:hint="eastAsia"/>
          <w:sz w:val="22"/>
          <w:szCs w:val="22"/>
          <w:lang w:eastAsia="zh-CN"/>
        </w:rPr>
        <w:t>/</w:t>
      </w:r>
      <w:proofErr w:type="spellStart"/>
      <w:r>
        <w:rPr>
          <w:rFonts w:hint="eastAsia"/>
          <w:sz w:val="22"/>
          <w:szCs w:val="22"/>
          <w:lang w:eastAsia="zh-CN"/>
        </w:rPr>
        <w:t>ZoD</w:t>
      </w:r>
      <w:proofErr w:type="spellEnd"/>
      <w:r>
        <w:rPr>
          <w:rFonts w:hint="eastAsia"/>
          <w:sz w:val="22"/>
          <w:szCs w:val="22"/>
          <w:lang w:eastAsia="zh-CN"/>
        </w:rPr>
        <w:t>/</w:t>
      </w:r>
      <w:proofErr w:type="spellStart"/>
      <w:r>
        <w:rPr>
          <w:rFonts w:hint="eastAsia"/>
          <w:sz w:val="22"/>
          <w:szCs w:val="22"/>
          <w:lang w:eastAsia="zh-CN"/>
        </w:rPr>
        <w:t>ZoA</w:t>
      </w:r>
      <w:proofErr w:type="spellEnd"/>
      <w:r>
        <w:rPr>
          <w:rFonts w:hint="eastAsia"/>
          <w:sz w:val="22"/>
          <w:szCs w:val="22"/>
          <w:lang w:eastAsia="zh-CN"/>
        </w:rPr>
        <w:t xml:space="preserve">, it is better to have </w:t>
      </w:r>
      <w:r w:rsidR="00A3583A">
        <w:rPr>
          <w:sz w:val="22"/>
          <w:szCs w:val="22"/>
          <w:lang w:eastAsia="zh-CN"/>
        </w:rPr>
        <w:t>it generated per</w:t>
      </w:r>
      <w:r>
        <w:rPr>
          <w:rFonts w:hint="eastAsia"/>
          <w:sz w:val="22"/>
          <w:szCs w:val="22"/>
          <w:lang w:eastAsia="zh-CN"/>
        </w:rPr>
        <w:t xml:space="preserve"> drop since it is discrete</w:t>
      </w:r>
      <w:r w:rsidR="00A3583A">
        <w:rPr>
          <w:sz w:val="22"/>
          <w:szCs w:val="22"/>
          <w:lang w:eastAsia="zh-CN"/>
        </w:rPr>
        <w:t>ly</w:t>
      </w:r>
      <w:r>
        <w:rPr>
          <w:rFonts w:hint="eastAsia"/>
          <w:sz w:val="22"/>
          <w:szCs w:val="22"/>
          <w:lang w:eastAsia="zh-CN"/>
        </w:rPr>
        <w:t xml:space="preserve"> distributed among {</w:t>
      </w:r>
      <w:r>
        <w:rPr>
          <w:sz w:val="22"/>
          <w:szCs w:val="22"/>
          <w:lang w:eastAsia="zh-CN"/>
        </w:rPr>
        <w:t>-1, 1</w:t>
      </w:r>
      <w:r>
        <w:rPr>
          <w:rFonts w:hint="eastAsia"/>
          <w:sz w:val="22"/>
          <w:szCs w:val="22"/>
          <w:lang w:eastAsia="zh-CN"/>
        </w:rPr>
        <w:t>}</w:t>
      </w:r>
      <w:r>
        <w:rPr>
          <w:sz w:val="22"/>
          <w:szCs w:val="22"/>
          <w:lang w:eastAsia="zh-CN"/>
        </w:rPr>
        <w:t>. Because making this sign to be spatially consistent does not prevent it from changing abruptly at certain location along the trajectory.</w:t>
      </w:r>
    </w:p>
    <w:p w:rsidR="00BE72B2" w:rsidRPr="00BE72B2" w:rsidRDefault="00BE72B2" w:rsidP="00BE72B2">
      <w:pPr>
        <w:ind w:firstLine="284"/>
        <w:jc w:val="both"/>
        <w:rPr>
          <w:sz w:val="22"/>
          <w:szCs w:val="22"/>
          <w:lang w:eastAsia="zh-CN"/>
        </w:rPr>
      </w:pPr>
      <w:r w:rsidRPr="00BE72B2">
        <w:rPr>
          <w:rFonts w:hint="eastAsia"/>
          <w:sz w:val="22"/>
          <w:szCs w:val="22"/>
          <w:lang w:eastAsia="zh-CN"/>
        </w:rPr>
        <w:t>The spatial</w:t>
      </w:r>
      <w:r w:rsidRPr="00BE72B2">
        <w:rPr>
          <w:sz w:val="22"/>
          <w:szCs w:val="22"/>
          <w:lang w:eastAsia="zh-CN"/>
        </w:rPr>
        <w:t>ly</w:t>
      </w:r>
      <w:r w:rsidRPr="00BE72B2">
        <w:rPr>
          <w:rFonts w:hint="eastAsia"/>
          <w:sz w:val="22"/>
          <w:szCs w:val="22"/>
          <w:lang w:eastAsia="zh-CN"/>
        </w:rPr>
        <w:t xml:space="preserve"> consistent random variables can be generated </w:t>
      </w:r>
      <w:r w:rsidRPr="00BE72B2">
        <w:rPr>
          <w:sz w:val="22"/>
          <w:szCs w:val="22"/>
          <w:lang w:eastAsia="zh-CN"/>
        </w:rPr>
        <w:t xml:space="preserve">by interpolating </w:t>
      </w:r>
      <w:proofErr w:type="spellStart"/>
      <w:r w:rsidRPr="00BE72B2">
        <w:rPr>
          <w:sz w:val="22"/>
          <w:szCs w:val="22"/>
          <w:lang w:eastAsia="zh-CN"/>
        </w:rPr>
        <w:t>i.i.d</w:t>
      </w:r>
      <w:proofErr w:type="spellEnd"/>
      <w:r w:rsidRPr="00BE72B2">
        <w:rPr>
          <w:sz w:val="22"/>
          <w:szCs w:val="22"/>
          <w:lang w:eastAsia="zh-CN"/>
        </w:rPr>
        <w:t>. random variables deployed in the simulation area. For example in</w:t>
      </w:r>
      <w:r w:rsidR="009B3694">
        <w:rPr>
          <w:sz w:val="22"/>
          <w:szCs w:val="22"/>
          <w:lang w:eastAsia="zh-CN"/>
        </w:rPr>
        <w:t xml:space="preserve"> </w:t>
      </w:r>
      <w:r w:rsidR="009B3694">
        <w:rPr>
          <w:sz w:val="22"/>
          <w:szCs w:val="22"/>
          <w:lang w:eastAsia="zh-CN"/>
        </w:rPr>
        <w:fldChar w:fldCharType="begin"/>
      </w:r>
      <w:r w:rsidR="009B3694">
        <w:rPr>
          <w:sz w:val="22"/>
          <w:szCs w:val="22"/>
          <w:lang w:eastAsia="zh-CN"/>
        </w:rPr>
        <w:instrText xml:space="preserve"> REF _Ref442180549 \h </w:instrText>
      </w:r>
      <w:r w:rsidR="009B3694">
        <w:rPr>
          <w:sz w:val="22"/>
          <w:szCs w:val="22"/>
          <w:lang w:eastAsia="zh-CN"/>
        </w:rPr>
      </w:r>
      <w:r w:rsidR="009B3694">
        <w:rPr>
          <w:sz w:val="22"/>
          <w:szCs w:val="22"/>
          <w:lang w:eastAsia="zh-CN"/>
        </w:rPr>
        <w:fldChar w:fldCharType="separate"/>
      </w:r>
      <w:r w:rsidR="009B3694">
        <w:t xml:space="preserve">Figure </w:t>
      </w:r>
      <w:r w:rsidR="009B3694">
        <w:rPr>
          <w:noProof/>
        </w:rPr>
        <w:t>1</w:t>
      </w:r>
      <w:r w:rsidR="009B3694">
        <w:rPr>
          <w:sz w:val="22"/>
          <w:szCs w:val="22"/>
          <w:lang w:eastAsia="zh-CN"/>
        </w:rPr>
        <w:fldChar w:fldCharType="end"/>
      </w:r>
      <w:r w:rsidRPr="00BE72B2">
        <w:rPr>
          <w:sz w:val="22"/>
          <w:szCs w:val="22"/>
          <w:lang w:eastAsia="zh-CN"/>
        </w:rPr>
        <w:t xml:space="preserve">, one spatially consistent uniform distributed random variable can be generated by dropping four complex normal distributed </w:t>
      </w:r>
      <w:proofErr w:type="spellStart"/>
      <w:r w:rsidRPr="00BE72B2">
        <w:rPr>
          <w:sz w:val="22"/>
          <w:szCs w:val="22"/>
          <w:lang w:eastAsia="zh-CN"/>
        </w:rPr>
        <w:t>i.i.d</w:t>
      </w:r>
      <w:proofErr w:type="spellEnd"/>
      <w:r w:rsidRPr="00BE72B2">
        <w:rPr>
          <w:sz w:val="22"/>
          <w:szCs w:val="22"/>
          <w:lang w:eastAsia="zh-CN"/>
        </w:rPr>
        <w:t xml:space="preserve">. random variables on four vertex of one grid with </w:t>
      </w:r>
      <w:proofErr w:type="spellStart"/>
      <w:r w:rsidRPr="00BE72B2">
        <w:rPr>
          <w:sz w:val="22"/>
          <w:szCs w:val="22"/>
          <w:lang w:eastAsia="zh-CN"/>
        </w:rPr>
        <w:t>d</w:t>
      </w:r>
      <w:r w:rsidRPr="001A448D">
        <w:rPr>
          <w:sz w:val="22"/>
          <w:szCs w:val="22"/>
          <w:vertAlign w:val="subscript"/>
          <w:lang w:eastAsia="zh-CN"/>
        </w:rPr>
        <w:t>corr</w:t>
      </w:r>
      <w:proofErr w:type="spellEnd"/>
      <w:r w:rsidRPr="00BE72B2">
        <w:rPr>
          <w:sz w:val="22"/>
          <w:szCs w:val="22"/>
          <w:lang w:eastAsia="zh-CN"/>
        </w:rPr>
        <w:t xml:space="preserve"> (e.g. </w:t>
      </w:r>
      <w:proofErr w:type="spellStart"/>
      <w:r w:rsidRPr="00BE72B2">
        <w:rPr>
          <w:sz w:val="22"/>
          <w:szCs w:val="22"/>
          <w:lang w:eastAsia="zh-CN"/>
        </w:rPr>
        <w:t>d</w:t>
      </w:r>
      <w:r w:rsidRPr="001A448D">
        <w:rPr>
          <w:sz w:val="22"/>
          <w:szCs w:val="22"/>
          <w:vertAlign w:val="subscript"/>
          <w:lang w:eastAsia="zh-CN"/>
        </w:rPr>
        <w:t>corr</w:t>
      </w:r>
      <w:proofErr w:type="spellEnd"/>
      <w:r w:rsidRPr="00BE72B2">
        <w:rPr>
          <w:sz w:val="22"/>
          <w:szCs w:val="22"/>
          <w:lang w:eastAsia="zh-CN"/>
        </w:rPr>
        <w:t>=50</w:t>
      </w:r>
      <w:r w:rsidR="001A448D">
        <w:rPr>
          <w:sz w:val="22"/>
          <w:szCs w:val="22"/>
          <w:lang w:eastAsia="zh-CN"/>
        </w:rPr>
        <w:t xml:space="preserve"> meter</w:t>
      </w:r>
      <w:r w:rsidRPr="00BE72B2">
        <w:rPr>
          <w:sz w:val="22"/>
          <w:szCs w:val="22"/>
          <w:lang w:eastAsia="zh-CN"/>
        </w:rPr>
        <w:t xml:space="preserve">) de-correlation distance and interpolated using the these </w:t>
      </w:r>
      <w:proofErr w:type="spellStart"/>
      <w:r w:rsidRPr="00BE72B2">
        <w:rPr>
          <w:sz w:val="22"/>
          <w:szCs w:val="22"/>
          <w:lang w:eastAsia="zh-CN"/>
        </w:rPr>
        <w:t>i.i.d</w:t>
      </w:r>
      <w:proofErr w:type="spellEnd"/>
      <w:r w:rsidRPr="00BE72B2">
        <w:rPr>
          <w:sz w:val="22"/>
          <w:szCs w:val="22"/>
          <w:lang w:eastAsia="zh-CN"/>
        </w:rPr>
        <w:t>. random variables. The de-</w:t>
      </w:r>
      <w:r w:rsidRPr="00BE72B2">
        <w:rPr>
          <w:sz w:val="22"/>
          <w:szCs w:val="22"/>
          <w:lang w:eastAsia="zh-CN"/>
        </w:rPr>
        <w:lastRenderedPageBreak/>
        <w:t>correlation distance could be a scenario</w:t>
      </w:r>
      <w:r w:rsidR="001A10FA">
        <w:rPr>
          <w:sz w:val="22"/>
          <w:szCs w:val="22"/>
          <w:lang w:eastAsia="zh-CN"/>
        </w:rPr>
        <w:t>/simulation</w:t>
      </w:r>
      <w:r w:rsidRPr="00BE72B2">
        <w:rPr>
          <w:sz w:val="22"/>
          <w:szCs w:val="22"/>
          <w:lang w:eastAsia="zh-CN"/>
        </w:rPr>
        <w:t xml:space="preserve"> specific parameter. In order to save simulation complexity, one grid is generated only if there are actual users dropped in the grid.</w:t>
      </w:r>
    </w:p>
    <w:p w:rsidR="00E15722" w:rsidRDefault="00BE72B2" w:rsidP="00E15722">
      <w:pPr>
        <w:keepNext/>
        <w:ind w:firstLine="284"/>
        <w:jc w:val="center"/>
      </w:pPr>
      <w:r w:rsidRPr="00BE72B2">
        <w:rPr>
          <w:sz w:val="22"/>
          <w:szCs w:val="22"/>
          <w:lang w:eastAsia="zh-CN"/>
        </w:rPr>
        <w:object w:dxaOrig="16306" w:dyaOrig="10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9pt;height:129.75pt" o:ole="">
            <v:imagedata r:id="rId8" o:title=""/>
          </v:shape>
          <o:OLEObject Type="Embed" ProgID="Visio.Drawing.15" ShapeID="_x0000_i1025" DrawAspect="Content" ObjectID="_1516186596" r:id="rId9"/>
        </w:object>
      </w:r>
    </w:p>
    <w:p w:rsidR="00BE72B2" w:rsidRPr="00BE72B2" w:rsidRDefault="00E15722" w:rsidP="00E15722">
      <w:pPr>
        <w:pStyle w:val="Caption"/>
        <w:jc w:val="center"/>
        <w:rPr>
          <w:sz w:val="22"/>
          <w:szCs w:val="22"/>
          <w:lang w:eastAsia="zh-CN"/>
        </w:rPr>
      </w:pPr>
      <w:bookmarkStart w:id="0" w:name="_Ref442180549"/>
      <w:r>
        <w:t xml:space="preserve">Figure </w:t>
      </w:r>
      <w:r>
        <w:fldChar w:fldCharType="begin"/>
      </w:r>
      <w:r>
        <w:instrText xml:space="preserve"> SEQ Figure \* ARABIC </w:instrText>
      </w:r>
      <w:r>
        <w:fldChar w:fldCharType="separate"/>
      </w:r>
      <w:r w:rsidR="00126C38">
        <w:rPr>
          <w:noProof/>
        </w:rPr>
        <w:t>1</w:t>
      </w:r>
      <w:r>
        <w:fldChar w:fldCharType="end"/>
      </w:r>
      <w:bookmarkEnd w:id="0"/>
      <w:r>
        <w:t xml:space="preserve">. </w:t>
      </w:r>
      <w:r w:rsidR="00126C38">
        <w:t>E</w:t>
      </w:r>
      <w:r w:rsidRPr="001A19CD">
        <w:t>xample of generating one spatially consistent random variable.</w:t>
      </w:r>
    </w:p>
    <w:p w:rsidR="00BE72B2" w:rsidRPr="00BE72B2" w:rsidRDefault="00BE72B2" w:rsidP="00BE72B2">
      <w:pPr>
        <w:ind w:firstLine="284"/>
        <w:jc w:val="both"/>
        <w:rPr>
          <w:sz w:val="22"/>
          <w:szCs w:val="22"/>
          <w:lang w:eastAsia="zh-CN"/>
        </w:rPr>
      </w:pPr>
      <w:r w:rsidRPr="00BE72B2">
        <w:rPr>
          <w:sz w:val="22"/>
          <w:szCs w:val="22"/>
          <w:lang w:eastAsia="zh-CN"/>
        </w:rPr>
        <w:t>Assuming Y</w:t>
      </w:r>
      <w:r w:rsidRPr="00A07443">
        <w:rPr>
          <w:sz w:val="22"/>
          <w:szCs w:val="22"/>
          <w:vertAlign w:val="subscript"/>
          <w:lang w:eastAsia="zh-CN"/>
        </w:rPr>
        <w:t>0,0</w:t>
      </w:r>
      <w:r w:rsidRPr="00BE72B2">
        <w:rPr>
          <w:sz w:val="22"/>
          <w:szCs w:val="22"/>
          <w:lang w:eastAsia="zh-CN"/>
        </w:rPr>
        <w:t>, Y</w:t>
      </w:r>
      <w:r w:rsidRPr="00A07443">
        <w:rPr>
          <w:sz w:val="22"/>
          <w:szCs w:val="22"/>
          <w:vertAlign w:val="subscript"/>
          <w:lang w:eastAsia="zh-CN"/>
        </w:rPr>
        <w:t>0,1</w:t>
      </w:r>
      <w:r w:rsidRPr="00BE72B2">
        <w:rPr>
          <w:sz w:val="22"/>
          <w:szCs w:val="22"/>
          <w:lang w:eastAsia="zh-CN"/>
        </w:rPr>
        <w:t>, Y</w:t>
      </w:r>
      <w:r w:rsidRPr="00A07443">
        <w:rPr>
          <w:sz w:val="22"/>
          <w:szCs w:val="22"/>
          <w:vertAlign w:val="subscript"/>
          <w:lang w:eastAsia="zh-CN"/>
        </w:rPr>
        <w:t>1,0</w:t>
      </w:r>
      <w:r w:rsidRPr="00BE72B2">
        <w:rPr>
          <w:sz w:val="22"/>
          <w:szCs w:val="22"/>
          <w:lang w:eastAsia="zh-CN"/>
        </w:rPr>
        <w:t xml:space="preserve">, </w:t>
      </w:r>
      <w:r w:rsidR="00A07443">
        <w:rPr>
          <w:sz w:val="22"/>
          <w:szCs w:val="22"/>
          <w:lang w:eastAsia="zh-CN"/>
        </w:rPr>
        <w:t xml:space="preserve">and </w:t>
      </w:r>
      <w:r w:rsidRPr="00BE72B2">
        <w:rPr>
          <w:sz w:val="22"/>
          <w:szCs w:val="22"/>
          <w:lang w:eastAsia="zh-CN"/>
        </w:rPr>
        <w:t>Y</w:t>
      </w:r>
      <w:r w:rsidRPr="00A07443">
        <w:rPr>
          <w:sz w:val="22"/>
          <w:szCs w:val="22"/>
          <w:vertAlign w:val="subscript"/>
          <w:lang w:eastAsia="zh-CN"/>
        </w:rPr>
        <w:t>1,1</w:t>
      </w:r>
      <w:r w:rsidRPr="00BE72B2">
        <w:rPr>
          <w:sz w:val="22"/>
          <w:szCs w:val="22"/>
          <w:lang w:eastAsia="zh-CN"/>
        </w:rPr>
        <w:t xml:space="preserve"> are i.i.d. complex normal random number</w:t>
      </w:r>
      <w:r w:rsidR="00A07443">
        <w:rPr>
          <w:sz w:val="22"/>
          <w:szCs w:val="22"/>
          <w:lang w:eastAsia="zh-CN"/>
        </w:rPr>
        <w:t>s</w:t>
      </w:r>
      <w:r w:rsidRPr="00BE72B2">
        <w:rPr>
          <w:sz w:val="22"/>
          <w:szCs w:val="22"/>
          <w:lang w:eastAsia="zh-CN"/>
        </w:rPr>
        <w:t xml:space="preserve"> generated on four vertex of one grid, the complex normal number Y</w:t>
      </w:r>
      <w:r w:rsidRPr="005E1D4D">
        <w:rPr>
          <w:sz w:val="22"/>
          <w:szCs w:val="22"/>
          <w:vertAlign w:val="subscript"/>
          <w:lang w:eastAsia="zh-CN"/>
        </w:rPr>
        <w:t>x,y</w:t>
      </w:r>
      <w:r w:rsidRPr="00BE72B2">
        <w:rPr>
          <w:sz w:val="22"/>
          <w:szCs w:val="22"/>
          <w:lang w:eastAsia="zh-CN"/>
        </w:rPr>
        <w:t xml:space="preserve"> at position (x, y) can be interpolated as:</w:t>
      </w:r>
    </w:p>
    <w:p w:rsidR="00BE72B2" w:rsidRPr="00956526" w:rsidRDefault="00566A42" w:rsidP="00BE72B2">
      <w:pPr>
        <w:ind w:firstLine="284"/>
        <w:jc w:val="both"/>
        <w:rPr>
          <w:sz w:val="22"/>
          <w:szCs w:val="22"/>
          <w:lang w:eastAsia="zh-CN"/>
        </w:rPr>
      </w:pPr>
      <m:oMathPara>
        <m:oMath>
          <m:sSub>
            <m:sSubPr>
              <m:ctrlPr>
                <w:rPr>
                  <w:rFonts w:ascii="Cambria Math" w:hAnsi="Cambria Math"/>
                  <w:i/>
                  <w:iCs/>
                </w:rPr>
              </m:ctrlPr>
            </m:sSubPr>
            <m:e>
              <m:r>
                <w:rPr>
                  <w:rFonts w:ascii="Cambria Math" w:hAnsi="Cambria Math"/>
                </w:rPr>
                <m:t>Y</m:t>
              </m:r>
            </m:e>
            <m:sub>
              <m:r>
                <w:rPr>
                  <w:rFonts w:ascii="Cambria Math" w:hAnsi="Cambria Math"/>
                </w:rPr>
                <m:t>(x,y)</m:t>
              </m:r>
            </m:sub>
          </m:sSub>
          <m:r>
            <w:rPr>
              <w:rFonts w:ascii="Cambria Math" w:hAnsi="Cambria Math"/>
            </w:rPr>
            <m:t>=</m:t>
          </m:r>
          <m:rad>
            <m:radPr>
              <m:degHide m:val="1"/>
              <m:ctrlPr>
                <w:rPr>
                  <w:rFonts w:ascii="Cambria Math" w:hAnsi="Cambria Math"/>
                  <w:i/>
                  <w:iCs/>
                </w:rPr>
              </m:ctrlPr>
            </m:radPr>
            <m:deg/>
            <m:e>
              <m:r>
                <w:rPr>
                  <w:rFonts w:ascii="Cambria Math" w:hAnsi="Cambria Math"/>
                </w:rPr>
                <m:t>1-y/</m:t>
              </m:r>
              <m:sSub>
                <m:sSubPr>
                  <m:ctrlPr>
                    <w:rPr>
                      <w:rFonts w:ascii="Cambria Math" w:hAnsi="Cambria Math"/>
                      <w:i/>
                      <w:iCs/>
                    </w:rPr>
                  </m:ctrlPr>
                </m:sSubPr>
                <m:e>
                  <m:r>
                    <w:rPr>
                      <w:rFonts w:ascii="Cambria Math" w:hAnsi="Cambria Math"/>
                    </w:rPr>
                    <m:t>d</m:t>
                  </m:r>
                </m:e>
                <m:sub>
                  <m:r>
                    <w:rPr>
                      <w:rFonts w:ascii="Cambria Math" w:hAnsi="Cambria Math"/>
                    </w:rPr>
                    <m:t>corr</m:t>
                  </m:r>
                </m:sub>
              </m:sSub>
            </m:e>
          </m:rad>
          <m:d>
            <m:dPr>
              <m:ctrlPr>
                <w:rPr>
                  <w:rFonts w:ascii="Cambria Math" w:hAnsi="Cambria Math"/>
                  <w:i/>
                  <w:iCs/>
                </w:rPr>
              </m:ctrlPr>
            </m:dPr>
            <m:e>
              <m:rad>
                <m:radPr>
                  <m:degHide m:val="1"/>
                  <m:ctrlPr>
                    <w:rPr>
                      <w:rFonts w:ascii="Cambria Math" w:hAnsi="Cambria Math"/>
                      <w:i/>
                      <w:iCs/>
                    </w:rPr>
                  </m:ctrlPr>
                </m:radPr>
                <m:deg/>
                <m:e>
                  <m:r>
                    <w:rPr>
                      <w:rFonts w:ascii="Cambria Math" w:hAnsi="Cambria Math"/>
                    </w:rPr>
                    <m:t>1-x/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0,0</m:t>
                  </m:r>
                </m:sub>
              </m:sSub>
              <m:r>
                <w:rPr>
                  <w:rFonts w:ascii="Cambria Math" w:hAnsi="Cambria Math"/>
                </w:rPr>
                <m:t>+</m:t>
              </m:r>
              <m:rad>
                <m:radPr>
                  <m:degHide m:val="1"/>
                  <m:ctrlPr>
                    <w:rPr>
                      <w:rFonts w:ascii="Cambria Math" w:hAnsi="Cambria Math"/>
                      <w:i/>
                      <w:iCs/>
                    </w:rPr>
                  </m:ctrlPr>
                </m:radPr>
                <m:deg/>
                <m:e>
                  <m:r>
                    <w:rPr>
                      <w:rFonts w:ascii="Cambria Math" w:hAnsi="Cambria Math"/>
                    </w:rPr>
                    <m:t>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1,0</m:t>
                  </m:r>
                </m:sub>
              </m:sSub>
            </m:e>
          </m:d>
          <m:r>
            <w:rPr>
              <w:rFonts w:ascii="Cambria Math" w:hAnsi="Cambria Math"/>
            </w:rPr>
            <m:t>+</m:t>
          </m:r>
          <m:rad>
            <m:radPr>
              <m:degHide m:val="1"/>
              <m:ctrlPr>
                <w:rPr>
                  <w:rFonts w:ascii="Cambria Math" w:hAnsi="Cambria Math"/>
                  <w:i/>
                  <w:iCs/>
                </w:rPr>
              </m:ctrlPr>
            </m:radPr>
            <m:deg/>
            <m:e>
              <m:r>
                <w:rPr>
                  <w:rFonts w:ascii="Cambria Math" w:hAnsi="Cambria Math"/>
                </w:rPr>
                <m:t>y/</m:t>
              </m:r>
              <m:sSub>
                <m:sSubPr>
                  <m:ctrlPr>
                    <w:rPr>
                      <w:rFonts w:ascii="Cambria Math" w:hAnsi="Cambria Math"/>
                      <w:i/>
                      <w:iCs/>
                    </w:rPr>
                  </m:ctrlPr>
                </m:sSubPr>
                <m:e>
                  <m:r>
                    <w:rPr>
                      <w:rFonts w:ascii="Cambria Math" w:hAnsi="Cambria Math"/>
                    </w:rPr>
                    <m:t>d</m:t>
                  </m:r>
                </m:e>
                <m:sub>
                  <m:r>
                    <w:rPr>
                      <w:rFonts w:ascii="Cambria Math" w:hAnsi="Cambria Math"/>
                    </w:rPr>
                    <m:t>corr</m:t>
                  </m:r>
                </m:sub>
              </m:sSub>
            </m:e>
          </m:rad>
          <m:d>
            <m:dPr>
              <m:ctrlPr>
                <w:rPr>
                  <w:rFonts w:ascii="Cambria Math" w:hAnsi="Cambria Math"/>
                  <w:i/>
                  <w:iCs/>
                </w:rPr>
              </m:ctrlPr>
            </m:dPr>
            <m:e>
              <m:rad>
                <m:radPr>
                  <m:degHide m:val="1"/>
                  <m:ctrlPr>
                    <w:rPr>
                      <w:rFonts w:ascii="Cambria Math" w:hAnsi="Cambria Math"/>
                      <w:i/>
                      <w:iCs/>
                    </w:rPr>
                  </m:ctrlPr>
                </m:radPr>
                <m:deg/>
                <m:e>
                  <m:r>
                    <w:rPr>
                      <w:rFonts w:ascii="Cambria Math" w:hAnsi="Cambria Math"/>
                    </w:rPr>
                    <m:t>1-x/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0,1</m:t>
                  </m:r>
                </m:sub>
              </m:sSub>
              <m:r>
                <w:rPr>
                  <w:rFonts w:ascii="Cambria Math" w:hAnsi="Cambria Math"/>
                </w:rPr>
                <m:t>+</m:t>
              </m:r>
              <m:rad>
                <m:radPr>
                  <m:degHide m:val="1"/>
                  <m:ctrlPr>
                    <w:rPr>
                      <w:rFonts w:ascii="Cambria Math" w:hAnsi="Cambria Math"/>
                      <w:i/>
                      <w:iCs/>
                    </w:rPr>
                  </m:ctrlPr>
                </m:radPr>
                <m:deg/>
                <m:e>
                  <m:r>
                    <w:rPr>
                      <w:rFonts w:ascii="Cambria Math" w:hAnsi="Cambria Math"/>
                    </w:rPr>
                    <m:t>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1,1</m:t>
                  </m:r>
                </m:sub>
              </m:sSub>
            </m:e>
          </m:d>
        </m:oMath>
      </m:oMathPara>
    </w:p>
    <w:p w:rsidR="00BE72B2" w:rsidRPr="00BE72B2" w:rsidRDefault="00BE72B2" w:rsidP="00BE72B2">
      <w:pPr>
        <w:ind w:firstLine="284"/>
        <w:jc w:val="both"/>
        <w:rPr>
          <w:sz w:val="22"/>
          <w:szCs w:val="22"/>
          <w:lang w:eastAsia="zh-CN"/>
        </w:rPr>
      </w:pPr>
      <w:r w:rsidRPr="00BE72B2">
        <w:rPr>
          <w:rFonts w:hint="eastAsia"/>
          <w:sz w:val="22"/>
          <w:szCs w:val="22"/>
          <w:lang w:eastAsia="zh-CN"/>
        </w:rPr>
        <w:t>A</w:t>
      </w:r>
      <w:r w:rsidRPr="00BE72B2">
        <w:rPr>
          <w:sz w:val="22"/>
          <w:szCs w:val="22"/>
          <w:lang w:eastAsia="zh-CN"/>
        </w:rPr>
        <w:t>nd one uniform random number can be generated using the phase of the interpolated complex normal random number as:</w:t>
      </w:r>
    </w:p>
    <w:p w:rsidR="00BE72B2" w:rsidRPr="00956526" w:rsidRDefault="00566A42" w:rsidP="00BE72B2">
      <w:pPr>
        <w:ind w:firstLine="284"/>
        <w:jc w:val="both"/>
        <w:rPr>
          <w:sz w:val="22"/>
          <w:szCs w:val="22"/>
          <w:lang w:eastAsia="zh-CN"/>
        </w:rPr>
      </w:pPr>
      <m:oMathPara>
        <m:oMath>
          <m:sSub>
            <m:sSubPr>
              <m:ctrlPr>
                <w:rPr>
                  <w:rFonts w:ascii="Cambria Math" w:hAnsi="Cambria Math"/>
                  <w:i/>
                  <w:iCs/>
                </w:rPr>
              </m:ctrlPr>
            </m:sSubPr>
            <m:e>
              <m:r>
                <w:rPr>
                  <w:rFonts w:ascii="Cambria Math" w:hAnsi="Cambria Math"/>
                </w:rPr>
                <m:t>X</m:t>
              </m:r>
            </m:e>
            <m:sub>
              <m:r>
                <w:rPr>
                  <w:rFonts w:ascii="Cambria Math" w:hAnsi="Cambria Math"/>
                </w:rPr>
                <m:t>n</m:t>
              </m:r>
            </m:sub>
          </m:sSub>
          <m:r>
            <w:rPr>
              <w:rFonts w:ascii="Cambria Math" w:hAnsi="Cambria Math"/>
            </w:rPr>
            <m:t>=</m:t>
          </m:r>
          <m:d>
            <m:dPr>
              <m:begChr m:val="|"/>
              <m:endChr m:val="|"/>
              <m:ctrlPr>
                <w:rPr>
                  <w:rFonts w:ascii="Cambria Math" w:hAnsi="Cambria Math"/>
                  <w:i/>
                  <w:iCs/>
                </w:rPr>
              </m:ctrlPr>
            </m:dPr>
            <m:e>
              <m:r>
                <w:rPr>
                  <w:rFonts w:ascii="Cambria Math" w:hAnsi="Cambria Math"/>
                </w:rPr>
                <m:t>angle</m:t>
              </m:r>
              <m:d>
                <m:dPr>
                  <m:ctrlPr>
                    <w:rPr>
                      <w:rFonts w:ascii="Cambria Math" w:hAnsi="Cambria Math"/>
                      <w:i/>
                      <w:iCs/>
                    </w:rPr>
                  </m:ctrlPr>
                </m:dPr>
                <m:e>
                  <m:sSub>
                    <m:sSubPr>
                      <m:ctrlPr>
                        <w:rPr>
                          <w:rFonts w:ascii="Cambria Math" w:hAnsi="Cambria Math"/>
                          <w:i/>
                          <w:iCs/>
                        </w:rPr>
                      </m:ctrlPr>
                    </m:sSubPr>
                    <m:e>
                      <m:r>
                        <w:rPr>
                          <w:rFonts w:ascii="Cambria Math" w:hAnsi="Cambria Math"/>
                        </w:rPr>
                        <m:t>Y</m:t>
                      </m:r>
                    </m:e>
                    <m:sub>
                      <m:r>
                        <w:rPr>
                          <w:rFonts w:ascii="Cambria Math" w:hAnsi="Cambria Math"/>
                        </w:rPr>
                        <m:t>(x,y)</m:t>
                      </m:r>
                    </m:sub>
                  </m:sSub>
                </m:e>
              </m:d>
              <m:r>
                <w:rPr>
                  <w:rFonts w:ascii="Cambria Math" w:hAnsi="Cambria Math"/>
                </w:rPr>
                <m:t>/π</m:t>
              </m:r>
            </m:e>
          </m:d>
        </m:oMath>
      </m:oMathPara>
    </w:p>
    <w:p w:rsidR="00BE72B2" w:rsidRPr="00BE72B2" w:rsidRDefault="00BE72B2" w:rsidP="00BE72B2">
      <w:pPr>
        <w:ind w:firstLine="284"/>
        <w:jc w:val="both"/>
        <w:rPr>
          <w:sz w:val="22"/>
          <w:szCs w:val="22"/>
          <w:lang w:eastAsia="zh-CN"/>
        </w:rPr>
      </w:pPr>
      <w:r w:rsidRPr="00BE72B2">
        <w:rPr>
          <w:sz w:val="22"/>
          <w:szCs w:val="22"/>
          <w:lang w:eastAsia="zh-CN"/>
        </w:rPr>
        <w:t>w</w:t>
      </w:r>
      <w:r w:rsidRPr="00BE72B2">
        <w:rPr>
          <w:rFonts w:hint="eastAsia"/>
          <w:sz w:val="22"/>
          <w:szCs w:val="22"/>
          <w:lang w:eastAsia="zh-CN"/>
        </w:rPr>
        <w:t xml:space="preserve">here </w:t>
      </w:r>
      <m:oMath>
        <m:d>
          <m:dPr>
            <m:begChr m:val="|"/>
            <m:endChr m:val="|"/>
            <m:ctrlPr>
              <w:rPr>
                <w:rFonts w:ascii="Cambria Math" w:hAnsi="Cambria Math"/>
                <w:i/>
                <w:iCs/>
              </w:rPr>
            </m:ctrlPr>
          </m:dPr>
          <m:e/>
        </m:d>
      </m:oMath>
      <w:r w:rsidRPr="00BE72B2">
        <w:rPr>
          <w:rFonts w:hint="eastAsia"/>
          <w:sz w:val="22"/>
          <w:szCs w:val="22"/>
          <w:lang w:eastAsia="zh-CN"/>
        </w:rPr>
        <w:t xml:space="preserve"> operation ensures there is no abrupt change of the interpolated random </w:t>
      </w:r>
      <w:r w:rsidRPr="00BE72B2">
        <w:rPr>
          <w:sz w:val="22"/>
          <w:szCs w:val="22"/>
          <w:lang w:eastAsia="zh-CN"/>
        </w:rPr>
        <w:t xml:space="preserve">number </w:t>
      </w:r>
      <m:oMath>
        <m:sSub>
          <m:sSubPr>
            <m:ctrlPr>
              <w:rPr>
                <w:rFonts w:ascii="Cambria Math" w:hAnsi="Cambria Math"/>
                <w:i/>
                <w:iCs/>
              </w:rPr>
            </m:ctrlPr>
          </m:sSubPr>
          <m:e>
            <m:r>
              <w:rPr>
                <w:rFonts w:ascii="Cambria Math" w:hAnsi="Cambria Math"/>
              </w:rPr>
              <m:t>X</m:t>
            </m:r>
          </m:e>
          <m:sub>
            <m:r>
              <w:rPr>
                <w:rFonts w:ascii="Cambria Math" w:hAnsi="Cambria Math"/>
              </w:rPr>
              <m:t>n</m:t>
            </m:r>
          </m:sub>
        </m:sSub>
      </m:oMath>
      <w:r w:rsidRPr="00BE72B2">
        <w:rPr>
          <w:rFonts w:hint="eastAsia"/>
          <w:sz w:val="22"/>
          <w:szCs w:val="22"/>
          <w:lang w:eastAsia="zh-CN"/>
        </w:rPr>
        <w:t xml:space="preserve"> between 0 and 1</w:t>
      </w:r>
      <w:r w:rsidRPr="00BE72B2">
        <w:rPr>
          <w:sz w:val="22"/>
          <w:szCs w:val="22"/>
          <w:lang w:eastAsia="zh-CN"/>
        </w:rPr>
        <w:t xml:space="preserve"> along a trajectory</w:t>
      </w:r>
      <w:r w:rsidRPr="00BE72B2">
        <w:rPr>
          <w:rFonts w:hint="eastAsia"/>
          <w:sz w:val="22"/>
          <w:szCs w:val="22"/>
          <w:lang w:eastAsia="zh-CN"/>
        </w:rPr>
        <w:t xml:space="preserve">. </w:t>
      </w:r>
      <w:r w:rsidRPr="00BE72B2">
        <w:rPr>
          <w:sz w:val="22"/>
          <w:szCs w:val="22"/>
          <w:lang w:eastAsia="zh-CN"/>
        </w:rPr>
        <w:t xml:space="preserve">This will be desired when the uniform random number is used to generate cluster specific random delay in step 5 because otherwise the delay of one cluster </w:t>
      </w:r>
      <w:r w:rsidR="00A36027">
        <w:rPr>
          <w:sz w:val="22"/>
          <w:szCs w:val="22"/>
          <w:lang w:eastAsia="zh-CN"/>
        </w:rPr>
        <w:t>could change between infinity and</w:t>
      </w:r>
      <w:r w:rsidRPr="00BE72B2">
        <w:rPr>
          <w:sz w:val="22"/>
          <w:szCs w:val="22"/>
          <w:lang w:eastAsia="zh-CN"/>
        </w:rPr>
        <w:t xml:space="preserve"> zero along a trajectory.</w:t>
      </w:r>
    </w:p>
    <w:p w:rsidR="00BE72B2" w:rsidRPr="00BE72B2" w:rsidRDefault="002F1246" w:rsidP="00BE72B2">
      <w:pPr>
        <w:ind w:firstLine="284"/>
        <w:jc w:val="both"/>
        <w:rPr>
          <w:sz w:val="22"/>
          <w:szCs w:val="22"/>
          <w:lang w:eastAsia="zh-CN"/>
        </w:rPr>
      </w:pPr>
      <w:r>
        <w:rPr>
          <w:sz w:val="22"/>
          <w:szCs w:val="22"/>
          <w:lang w:eastAsia="zh-CN"/>
        </w:rPr>
        <w:t>Similarly, one</w:t>
      </w:r>
      <w:r w:rsidR="00BE72B2" w:rsidRPr="00BE72B2">
        <w:rPr>
          <w:sz w:val="22"/>
          <w:szCs w:val="22"/>
          <w:lang w:eastAsia="zh-CN"/>
        </w:rPr>
        <w:t xml:space="preserve"> spatially consistent normal distributed random variable can be generated by dropping normal distributed random variables on the vertex of one grid and interpolated among the random variables.</w:t>
      </w:r>
    </w:p>
    <w:p w:rsidR="00BE72B2" w:rsidRDefault="00BE72B2" w:rsidP="00BE72B2">
      <w:pPr>
        <w:ind w:firstLine="284"/>
        <w:jc w:val="both"/>
        <w:rPr>
          <w:sz w:val="22"/>
          <w:szCs w:val="22"/>
          <w:lang w:eastAsia="zh-CN"/>
        </w:rPr>
      </w:pPr>
      <w:r w:rsidRPr="00BE72B2">
        <w:rPr>
          <w:sz w:val="22"/>
          <w:szCs w:val="22"/>
          <w:lang w:eastAsia="zh-CN"/>
        </w:rPr>
        <w:t>The cluster specific random variables should be applied to one cluster before clusters are sorted based on its random delay</w:t>
      </w:r>
      <w:r w:rsidR="007F1F12">
        <w:rPr>
          <w:sz w:val="22"/>
          <w:szCs w:val="22"/>
          <w:lang w:eastAsia="zh-CN"/>
        </w:rPr>
        <w:t xml:space="preserve"> in step 5</w:t>
      </w:r>
      <w:r w:rsidRPr="00BE72B2">
        <w:rPr>
          <w:sz w:val="22"/>
          <w:szCs w:val="22"/>
          <w:lang w:eastAsia="zh-CN"/>
        </w:rPr>
        <w:t>.</w:t>
      </w:r>
    </w:p>
    <w:p w:rsidR="00CC05BB" w:rsidRDefault="00CC05BB" w:rsidP="00CC05BB">
      <w:pPr>
        <w:ind w:firstLine="284"/>
        <w:jc w:val="center"/>
        <w:rPr>
          <w:sz w:val="22"/>
          <w:szCs w:val="22"/>
          <w:lang w:eastAsia="zh-CN"/>
        </w:rPr>
      </w:pPr>
      <w:r w:rsidRPr="00CC05BB">
        <w:rPr>
          <w:noProof/>
          <w:sz w:val="22"/>
          <w:szCs w:val="22"/>
          <w:lang w:val="en-US" w:eastAsia="zh-CN"/>
        </w:rPr>
        <w:drawing>
          <wp:inline distT="0" distB="0" distL="0" distR="0" wp14:anchorId="4E823FFE" wp14:editId="75DDDC3F">
            <wp:extent cx="1436400" cy="1080000"/>
            <wp:effectExtent l="0" t="0" r="0" b="635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1436400" cy="1080000"/>
                    </a:xfrm>
                    <a:prstGeom prst="rect">
                      <a:avLst/>
                    </a:prstGeom>
                  </pic:spPr>
                </pic:pic>
              </a:graphicData>
            </a:graphic>
          </wp:inline>
        </w:drawing>
      </w:r>
      <w:r w:rsidRPr="00CC05BB">
        <w:rPr>
          <w:noProof/>
          <w:sz w:val="22"/>
          <w:szCs w:val="22"/>
          <w:lang w:val="en-US" w:eastAsia="zh-CN"/>
        </w:rPr>
        <w:drawing>
          <wp:inline distT="0" distB="0" distL="0" distR="0" wp14:anchorId="5B574915" wp14:editId="3E9B8F8F">
            <wp:extent cx="1436400" cy="1080000"/>
            <wp:effectExtent l="0" t="0" r="0" b="635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1"/>
                    <a:stretch>
                      <a:fillRect/>
                    </a:stretch>
                  </pic:blipFill>
                  <pic:spPr>
                    <a:xfrm>
                      <a:off x="0" y="0"/>
                      <a:ext cx="1436400" cy="1080000"/>
                    </a:xfrm>
                    <a:prstGeom prst="rect">
                      <a:avLst/>
                    </a:prstGeom>
                  </pic:spPr>
                </pic:pic>
              </a:graphicData>
            </a:graphic>
          </wp:inline>
        </w:drawing>
      </w:r>
      <w:r w:rsidRPr="00CC05BB">
        <w:rPr>
          <w:noProof/>
          <w:sz w:val="22"/>
          <w:szCs w:val="22"/>
          <w:lang w:val="en-US" w:eastAsia="zh-CN"/>
        </w:rPr>
        <w:drawing>
          <wp:inline distT="0" distB="0" distL="0" distR="0" wp14:anchorId="70DF2E1F" wp14:editId="3CF95EE9">
            <wp:extent cx="1436400" cy="1080000"/>
            <wp:effectExtent l="0" t="0" r="0" b="635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1436400" cy="1080000"/>
                    </a:xfrm>
                    <a:prstGeom prst="rect">
                      <a:avLst/>
                    </a:prstGeom>
                  </pic:spPr>
                </pic:pic>
              </a:graphicData>
            </a:graphic>
          </wp:inline>
        </w:drawing>
      </w:r>
      <w:r w:rsidRPr="00CC05BB">
        <w:rPr>
          <w:noProof/>
          <w:sz w:val="22"/>
          <w:szCs w:val="22"/>
          <w:lang w:val="en-US" w:eastAsia="zh-CN"/>
        </w:rPr>
        <w:drawing>
          <wp:inline distT="0" distB="0" distL="0" distR="0" wp14:anchorId="45BAF007" wp14:editId="2F971F26">
            <wp:extent cx="1436400" cy="1080000"/>
            <wp:effectExtent l="0" t="0" r="0" b="635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3"/>
                    <a:stretch>
                      <a:fillRect/>
                    </a:stretch>
                  </pic:blipFill>
                  <pic:spPr>
                    <a:xfrm>
                      <a:off x="0" y="0"/>
                      <a:ext cx="1436400" cy="1080000"/>
                    </a:xfrm>
                    <a:prstGeom prst="rect">
                      <a:avLst/>
                    </a:prstGeom>
                  </pic:spPr>
                </pic:pic>
              </a:graphicData>
            </a:graphic>
          </wp:inline>
        </w:drawing>
      </w:r>
    </w:p>
    <w:p w:rsidR="00CC05BB" w:rsidRDefault="00CC05BB" w:rsidP="00CC05BB">
      <w:pPr>
        <w:pStyle w:val="Caption"/>
        <w:jc w:val="center"/>
      </w:pPr>
      <w:bookmarkStart w:id="1" w:name="_Ref442107962"/>
      <w:r>
        <w:t xml:space="preserve">Figure </w:t>
      </w:r>
      <w:r>
        <w:fldChar w:fldCharType="begin"/>
      </w:r>
      <w:r>
        <w:instrText xml:space="preserve"> SEQ Figure \* ARABIC </w:instrText>
      </w:r>
      <w:r>
        <w:fldChar w:fldCharType="separate"/>
      </w:r>
      <w:r>
        <w:rPr>
          <w:noProof/>
        </w:rPr>
        <w:t>2</w:t>
      </w:r>
      <w:r>
        <w:fldChar w:fldCharType="end"/>
      </w:r>
      <w:bookmarkEnd w:id="1"/>
      <w:r>
        <w:t>. E</w:t>
      </w:r>
      <w:r w:rsidRPr="001A19CD">
        <w:t xml:space="preserve">xample of </w:t>
      </w:r>
      <w:r>
        <w:t>NLOS channel generation without spatial consistency</w:t>
      </w:r>
      <w:r w:rsidR="008B4A3B">
        <w:t xml:space="preserve"> along a trajectory</w:t>
      </w:r>
      <w:r w:rsidRPr="001A19CD">
        <w:t>.</w:t>
      </w:r>
    </w:p>
    <w:p w:rsidR="00CC05BB" w:rsidRDefault="00CC05BB" w:rsidP="00CC05BB">
      <w:pPr>
        <w:ind w:firstLine="284"/>
        <w:jc w:val="center"/>
        <w:rPr>
          <w:sz w:val="22"/>
          <w:szCs w:val="22"/>
          <w:lang w:eastAsia="zh-CN"/>
        </w:rPr>
      </w:pPr>
      <w:r w:rsidRPr="00CC05BB">
        <w:rPr>
          <w:noProof/>
          <w:sz w:val="22"/>
          <w:szCs w:val="22"/>
          <w:lang w:val="en-US" w:eastAsia="zh-CN"/>
        </w:rPr>
        <w:drawing>
          <wp:inline distT="0" distB="0" distL="0" distR="0" wp14:anchorId="5392D024" wp14:editId="4247DF07">
            <wp:extent cx="1436400" cy="1080000"/>
            <wp:effectExtent l="0" t="0" r="0" b="635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4"/>
                    <a:stretch>
                      <a:fillRect/>
                    </a:stretch>
                  </pic:blipFill>
                  <pic:spPr>
                    <a:xfrm>
                      <a:off x="0" y="0"/>
                      <a:ext cx="1436400" cy="1080000"/>
                    </a:xfrm>
                    <a:prstGeom prst="rect">
                      <a:avLst/>
                    </a:prstGeom>
                  </pic:spPr>
                </pic:pic>
              </a:graphicData>
            </a:graphic>
          </wp:inline>
        </w:drawing>
      </w:r>
      <w:r w:rsidRPr="00CC05BB">
        <w:rPr>
          <w:noProof/>
          <w:sz w:val="22"/>
          <w:szCs w:val="22"/>
          <w:lang w:val="en-US" w:eastAsia="zh-CN"/>
        </w:rPr>
        <w:drawing>
          <wp:inline distT="0" distB="0" distL="0" distR="0" wp14:anchorId="5A43E33D" wp14:editId="797170E0">
            <wp:extent cx="1436400" cy="1080000"/>
            <wp:effectExtent l="0" t="0" r="0" b="635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a:blip r:embed="rId15"/>
                    <a:stretch>
                      <a:fillRect/>
                    </a:stretch>
                  </pic:blipFill>
                  <pic:spPr>
                    <a:xfrm>
                      <a:off x="0" y="0"/>
                      <a:ext cx="1436400" cy="1080000"/>
                    </a:xfrm>
                    <a:prstGeom prst="rect">
                      <a:avLst/>
                    </a:prstGeom>
                  </pic:spPr>
                </pic:pic>
              </a:graphicData>
            </a:graphic>
          </wp:inline>
        </w:drawing>
      </w:r>
      <w:r w:rsidRPr="00CC05BB">
        <w:rPr>
          <w:noProof/>
          <w:sz w:val="22"/>
          <w:szCs w:val="22"/>
          <w:lang w:val="en-US" w:eastAsia="zh-CN"/>
        </w:rPr>
        <w:drawing>
          <wp:inline distT="0" distB="0" distL="0" distR="0" wp14:anchorId="100439CA" wp14:editId="0D29A9F7">
            <wp:extent cx="1436400" cy="1080000"/>
            <wp:effectExtent l="0" t="0" r="0" b="635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16"/>
                    <a:stretch>
                      <a:fillRect/>
                    </a:stretch>
                  </pic:blipFill>
                  <pic:spPr>
                    <a:xfrm>
                      <a:off x="0" y="0"/>
                      <a:ext cx="1436400" cy="1080000"/>
                    </a:xfrm>
                    <a:prstGeom prst="rect">
                      <a:avLst/>
                    </a:prstGeom>
                  </pic:spPr>
                </pic:pic>
              </a:graphicData>
            </a:graphic>
          </wp:inline>
        </w:drawing>
      </w:r>
      <w:r w:rsidRPr="00CC05BB">
        <w:rPr>
          <w:noProof/>
          <w:sz w:val="22"/>
          <w:szCs w:val="22"/>
          <w:lang w:val="en-US" w:eastAsia="zh-CN"/>
        </w:rPr>
        <w:drawing>
          <wp:inline distT="0" distB="0" distL="0" distR="0" wp14:anchorId="126A2952" wp14:editId="0DBFF84C">
            <wp:extent cx="1436400" cy="1080000"/>
            <wp:effectExtent l="0" t="0" r="0" b="6350"/>
            <wp:docPr id="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17"/>
                    <a:stretch>
                      <a:fillRect/>
                    </a:stretch>
                  </pic:blipFill>
                  <pic:spPr>
                    <a:xfrm>
                      <a:off x="0" y="0"/>
                      <a:ext cx="1436400" cy="1080000"/>
                    </a:xfrm>
                    <a:prstGeom prst="rect">
                      <a:avLst/>
                    </a:prstGeom>
                  </pic:spPr>
                </pic:pic>
              </a:graphicData>
            </a:graphic>
          </wp:inline>
        </w:drawing>
      </w:r>
    </w:p>
    <w:p w:rsidR="00CC05BB" w:rsidRDefault="00CC05BB" w:rsidP="00CC05BB">
      <w:pPr>
        <w:pStyle w:val="Caption"/>
        <w:jc w:val="center"/>
      </w:pPr>
      <w:bookmarkStart w:id="2" w:name="_Ref442107966"/>
      <w:r>
        <w:t xml:space="preserve">Figure </w:t>
      </w:r>
      <w:r>
        <w:fldChar w:fldCharType="begin"/>
      </w:r>
      <w:r>
        <w:instrText xml:space="preserve"> SEQ Figure \* ARABIC </w:instrText>
      </w:r>
      <w:r>
        <w:fldChar w:fldCharType="separate"/>
      </w:r>
      <w:r>
        <w:rPr>
          <w:noProof/>
        </w:rPr>
        <w:t>3</w:t>
      </w:r>
      <w:r>
        <w:fldChar w:fldCharType="end"/>
      </w:r>
      <w:bookmarkEnd w:id="2"/>
      <w:r>
        <w:t>. E</w:t>
      </w:r>
      <w:r w:rsidRPr="001A19CD">
        <w:t xml:space="preserve">xample of </w:t>
      </w:r>
      <w:r>
        <w:t>NLOS channel generation with spatial consistency</w:t>
      </w:r>
      <w:r w:rsidR="008B4A3B">
        <w:t xml:space="preserve"> along a trajectory</w:t>
      </w:r>
      <w:r w:rsidRPr="001A19CD">
        <w:t>.</w:t>
      </w:r>
    </w:p>
    <w:p w:rsidR="000F036B" w:rsidRPr="00856ACF" w:rsidRDefault="000F036B" w:rsidP="000F036B">
      <w:pPr>
        <w:ind w:firstLine="284"/>
        <w:jc w:val="both"/>
        <w:rPr>
          <w:sz w:val="22"/>
          <w:szCs w:val="22"/>
          <w:lang w:val="en-US" w:eastAsia="zh-CN"/>
        </w:rPr>
      </w:pPr>
      <w:r w:rsidRPr="004E2DF8">
        <w:rPr>
          <w:sz w:val="22"/>
          <w:szCs w:val="22"/>
          <w:lang w:eastAsia="zh-CN"/>
        </w:rPr>
        <w:lastRenderedPageBreak/>
        <w:fldChar w:fldCharType="begin"/>
      </w:r>
      <w:r w:rsidRPr="004E2DF8">
        <w:rPr>
          <w:sz w:val="22"/>
          <w:szCs w:val="22"/>
          <w:lang w:eastAsia="zh-CN"/>
        </w:rPr>
        <w:instrText xml:space="preserve"> REF _Ref442107962 \h </w:instrText>
      </w:r>
      <w:r>
        <w:rPr>
          <w:sz w:val="22"/>
          <w:szCs w:val="22"/>
          <w:lang w:eastAsia="zh-CN"/>
        </w:rPr>
        <w:instrText xml:space="preserve"> \* MERGEFORMAT </w:instrText>
      </w:r>
      <w:r w:rsidRPr="004E2DF8">
        <w:rPr>
          <w:sz w:val="22"/>
          <w:szCs w:val="22"/>
          <w:lang w:eastAsia="zh-CN"/>
        </w:rPr>
      </w:r>
      <w:r w:rsidRPr="004E2DF8">
        <w:rPr>
          <w:sz w:val="22"/>
          <w:szCs w:val="22"/>
          <w:lang w:eastAsia="zh-CN"/>
        </w:rPr>
        <w:fldChar w:fldCharType="separate"/>
      </w:r>
      <w:r w:rsidRPr="004E2DF8">
        <w:rPr>
          <w:sz w:val="22"/>
          <w:szCs w:val="22"/>
        </w:rPr>
        <w:t xml:space="preserve">Figure </w:t>
      </w:r>
      <w:r w:rsidRPr="004E2DF8">
        <w:rPr>
          <w:noProof/>
          <w:sz w:val="22"/>
          <w:szCs w:val="22"/>
        </w:rPr>
        <w:t>2</w:t>
      </w:r>
      <w:r w:rsidRPr="004E2DF8">
        <w:rPr>
          <w:sz w:val="22"/>
          <w:szCs w:val="22"/>
          <w:lang w:eastAsia="zh-CN"/>
        </w:rPr>
        <w:fldChar w:fldCharType="end"/>
      </w:r>
      <w:r>
        <w:rPr>
          <w:sz w:val="22"/>
          <w:szCs w:val="22"/>
          <w:lang w:eastAsia="zh-CN"/>
        </w:rPr>
        <w:t xml:space="preserve"> and </w:t>
      </w:r>
      <w:r w:rsidRPr="004E2DF8">
        <w:rPr>
          <w:sz w:val="22"/>
          <w:szCs w:val="22"/>
          <w:lang w:eastAsia="zh-CN"/>
        </w:rPr>
        <w:fldChar w:fldCharType="begin"/>
      </w:r>
      <w:r w:rsidRPr="004E2DF8">
        <w:rPr>
          <w:sz w:val="22"/>
          <w:szCs w:val="22"/>
          <w:lang w:eastAsia="zh-CN"/>
        </w:rPr>
        <w:instrText xml:space="preserve"> REF _Ref442107966 \h </w:instrText>
      </w:r>
      <w:r>
        <w:rPr>
          <w:sz w:val="22"/>
          <w:szCs w:val="22"/>
          <w:lang w:eastAsia="zh-CN"/>
        </w:rPr>
        <w:instrText xml:space="preserve"> \* MERGEFORMAT </w:instrText>
      </w:r>
      <w:r w:rsidRPr="004E2DF8">
        <w:rPr>
          <w:sz w:val="22"/>
          <w:szCs w:val="22"/>
          <w:lang w:eastAsia="zh-CN"/>
        </w:rPr>
      </w:r>
      <w:r w:rsidRPr="004E2DF8">
        <w:rPr>
          <w:sz w:val="22"/>
          <w:szCs w:val="22"/>
          <w:lang w:eastAsia="zh-CN"/>
        </w:rPr>
        <w:fldChar w:fldCharType="separate"/>
      </w:r>
      <w:r w:rsidRPr="004E2DF8">
        <w:rPr>
          <w:sz w:val="22"/>
          <w:szCs w:val="22"/>
        </w:rPr>
        <w:t xml:space="preserve">Figure </w:t>
      </w:r>
      <w:r w:rsidRPr="004E2DF8">
        <w:rPr>
          <w:noProof/>
          <w:sz w:val="22"/>
          <w:szCs w:val="22"/>
        </w:rPr>
        <w:t>3</w:t>
      </w:r>
      <w:r w:rsidRPr="004E2DF8">
        <w:rPr>
          <w:sz w:val="22"/>
          <w:szCs w:val="22"/>
          <w:lang w:eastAsia="zh-CN"/>
        </w:rPr>
        <w:fldChar w:fldCharType="end"/>
      </w:r>
      <w:r>
        <w:rPr>
          <w:sz w:val="22"/>
          <w:szCs w:val="22"/>
          <w:lang w:eastAsia="zh-CN"/>
        </w:rPr>
        <w:t xml:space="preserve"> compares one NLOS channel generated along a UE trajectory without and with spatial consistency. The color map depicts the power-delay, power-AoD and power-AoA profiles along the UE trajectory. After spatial consistency has been introduced in the channel cluster generation, we can observe smooth change of channel clusters along a UE trajectory. This would lead to more reasonable UE beam tracking behaviour. As such, we have </w:t>
      </w:r>
      <w:r w:rsidR="00CF2C07">
        <w:rPr>
          <w:sz w:val="22"/>
          <w:szCs w:val="22"/>
          <w:lang w:eastAsia="zh-CN"/>
        </w:rPr>
        <w:t>below</w:t>
      </w:r>
      <w:r>
        <w:rPr>
          <w:sz w:val="22"/>
          <w:szCs w:val="22"/>
          <w:lang w:eastAsia="zh-CN"/>
        </w:rPr>
        <w:t xml:space="preserve"> proposal</w:t>
      </w:r>
      <w:r w:rsidR="00CF2C07">
        <w:rPr>
          <w:sz w:val="22"/>
          <w:szCs w:val="22"/>
          <w:lang w:eastAsia="zh-CN"/>
        </w:rPr>
        <w:t>s</w:t>
      </w:r>
      <w:r w:rsidR="00F81F94">
        <w:rPr>
          <w:sz w:val="22"/>
          <w:szCs w:val="22"/>
          <w:lang w:eastAsia="zh-CN"/>
        </w:rPr>
        <w:t>:</w:t>
      </w:r>
    </w:p>
    <w:p w:rsidR="000F036B" w:rsidRPr="000F036B" w:rsidRDefault="000F036B" w:rsidP="000F036B">
      <w:pPr>
        <w:ind w:firstLine="284"/>
        <w:jc w:val="both"/>
        <w:rPr>
          <w:b/>
          <w:i/>
          <w:sz w:val="22"/>
          <w:szCs w:val="22"/>
          <w:lang w:eastAsia="zh-CN"/>
        </w:rPr>
      </w:pPr>
      <w:r w:rsidRPr="000F036B">
        <w:rPr>
          <w:rFonts w:hint="eastAsia"/>
          <w:b/>
          <w:i/>
          <w:sz w:val="22"/>
          <w:szCs w:val="22"/>
          <w:lang w:eastAsia="zh-CN"/>
        </w:rPr>
        <w:t>Proposal</w:t>
      </w:r>
      <w:r>
        <w:rPr>
          <w:b/>
          <w:i/>
          <w:sz w:val="22"/>
          <w:szCs w:val="22"/>
          <w:lang w:eastAsia="zh-CN"/>
        </w:rPr>
        <w:t xml:space="preserve"> </w:t>
      </w:r>
      <w:r w:rsidRPr="000F036B">
        <w:rPr>
          <w:b/>
          <w:i/>
          <w:sz w:val="22"/>
          <w:szCs w:val="22"/>
          <w:lang w:eastAsia="zh-CN"/>
        </w:rPr>
        <w:t>1</w:t>
      </w:r>
      <w:r w:rsidR="0051227E">
        <w:rPr>
          <w:b/>
          <w:i/>
          <w:sz w:val="22"/>
          <w:szCs w:val="22"/>
          <w:lang w:eastAsia="zh-CN"/>
        </w:rPr>
        <w:t>-1</w:t>
      </w:r>
      <w:r w:rsidRPr="000F036B">
        <w:rPr>
          <w:b/>
          <w:i/>
          <w:sz w:val="22"/>
          <w:szCs w:val="22"/>
          <w:lang w:eastAsia="zh-CN"/>
        </w:rPr>
        <w:t xml:space="preserve">: Introduce spatial consistency to the channel cluster specific random variables in the 3GPP 3D channel model </w:t>
      </w:r>
      <w:r w:rsidRPr="000F036B">
        <w:rPr>
          <w:b/>
          <w:i/>
          <w:sz w:val="22"/>
          <w:szCs w:val="22"/>
          <w:lang w:eastAsia="zh-CN"/>
        </w:rPr>
        <w:fldChar w:fldCharType="begin"/>
      </w:r>
      <w:r w:rsidRPr="000F036B">
        <w:rPr>
          <w:b/>
          <w:i/>
          <w:sz w:val="22"/>
          <w:szCs w:val="22"/>
          <w:lang w:eastAsia="zh-CN"/>
        </w:rPr>
        <w:instrText xml:space="preserve"> REF _Ref442081856 \r \h  \* MERGEFORMAT </w:instrText>
      </w:r>
      <w:r w:rsidRPr="000F036B">
        <w:rPr>
          <w:b/>
          <w:i/>
          <w:sz w:val="22"/>
          <w:szCs w:val="22"/>
          <w:lang w:eastAsia="zh-CN"/>
        </w:rPr>
      </w:r>
      <w:r w:rsidRPr="000F036B">
        <w:rPr>
          <w:b/>
          <w:i/>
          <w:sz w:val="22"/>
          <w:szCs w:val="22"/>
          <w:lang w:eastAsia="zh-CN"/>
        </w:rPr>
        <w:fldChar w:fldCharType="separate"/>
      </w:r>
      <w:r w:rsidRPr="000F036B">
        <w:rPr>
          <w:b/>
          <w:i/>
          <w:sz w:val="22"/>
          <w:szCs w:val="22"/>
          <w:lang w:eastAsia="zh-CN"/>
        </w:rPr>
        <w:t>[3]</w:t>
      </w:r>
      <w:r w:rsidRPr="000F036B">
        <w:rPr>
          <w:b/>
          <w:i/>
          <w:sz w:val="22"/>
          <w:szCs w:val="22"/>
          <w:lang w:eastAsia="zh-CN"/>
        </w:rPr>
        <w:fldChar w:fldCharType="end"/>
      </w:r>
      <w:r w:rsidRPr="000F036B">
        <w:rPr>
          <w:b/>
          <w:i/>
          <w:sz w:val="22"/>
          <w:szCs w:val="22"/>
          <w:lang w:eastAsia="zh-CN"/>
        </w:rPr>
        <w:t>. The channel cluster specific random variables include:</w:t>
      </w:r>
    </w:p>
    <w:p w:rsidR="000F036B" w:rsidRPr="000F036B" w:rsidRDefault="000F036B" w:rsidP="000F036B">
      <w:pPr>
        <w:ind w:firstLine="284"/>
        <w:jc w:val="both"/>
        <w:rPr>
          <w:b/>
          <w:i/>
          <w:sz w:val="22"/>
          <w:szCs w:val="22"/>
          <w:lang w:eastAsia="zh-CN"/>
        </w:rPr>
      </w:pPr>
      <w:r w:rsidRPr="000F036B">
        <w:rPr>
          <w:rFonts w:hint="eastAsia"/>
          <w:b/>
          <w:i/>
          <w:sz w:val="22"/>
          <w:szCs w:val="22"/>
          <w:lang w:eastAsia="zh-CN"/>
        </w:rPr>
        <w:t xml:space="preserve">a) </w:t>
      </w:r>
      <w:r w:rsidRPr="000F036B">
        <w:rPr>
          <w:b/>
          <w:i/>
          <w:sz w:val="22"/>
          <w:szCs w:val="22"/>
          <w:lang w:eastAsia="zh-CN"/>
        </w:rPr>
        <w:t>Cluster specific random delay in step 5.</w:t>
      </w:r>
    </w:p>
    <w:p w:rsidR="000F036B" w:rsidRPr="000F036B" w:rsidRDefault="000F036B" w:rsidP="000F036B">
      <w:pPr>
        <w:ind w:firstLine="284"/>
        <w:jc w:val="both"/>
        <w:rPr>
          <w:b/>
          <w:i/>
          <w:sz w:val="22"/>
          <w:szCs w:val="22"/>
          <w:lang w:eastAsia="zh-CN"/>
        </w:rPr>
      </w:pPr>
      <w:r w:rsidRPr="000F036B">
        <w:rPr>
          <w:b/>
          <w:i/>
          <w:sz w:val="22"/>
          <w:szCs w:val="22"/>
          <w:lang w:eastAsia="zh-CN"/>
        </w:rPr>
        <w:t>b) Cluster specific shadowing in step 6.</w:t>
      </w:r>
    </w:p>
    <w:p w:rsidR="000F036B" w:rsidRPr="000F036B" w:rsidRDefault="000F036B" w:rsidP="000F036B">
      <w:pPr>
        <w:ind w:firstLine="284"/>
        <w:jc w:val="both"/>
        <w:rPr>
          <w:b/>
          <w:i/>
          <w:sz w:val="22"/>
          <w:szCs w:val="22"/>
          <w:lang w:eastAsia="zh-CN"/>
        </w:rPr>
      </w:pPr>
      <w:r w:rsidRPr="000F036B">
        <w:rPr>
          <w:b/>
          <w:i/>
          <w:sz w:val="22"/>
          <w:szCs w:val="22"/>
          <w:lang w:eastAsia="zh-CN"/>
        </w:rPr>
        <w:t>c) Cluster specific offset for AoD/AoA/ZoD/ZoA in step 7.</w:t>
      </w:r>
    </w:p>
    <w:p w:rsidR="00CC05BB" w:rsidRDefault="0051227E" w:rsidP="000F036B">
      <w:pPr>
        <w:ind w:firstLine="284"/>
        <w:jc w:val="both"/>
        <w:rPr>
          <w:b/>
          <w:i/>
          <w:sz w:val="22"/>
          <w:szCs w:val="22"/>
          <w:lang w:eastAsia="zh-CN"/>
        </w:rPr>
      </w:pPr>
      <w:r>
        <w:rPr>
          <w:rFonts w:hint="eastAsia"/>
          <w:b/>
          <w:i/>
          <w:sz w:val="22"/>
          <w:szCs w:val="22"/>
          <w:lang w:eastAsia="zh-CN"/>
        </w:rPr>
        <w:t xml:space="preserve">Proposal 1-2: </w:t>
      </w:r>
      <w:r w:rsidR="00BD1624">
        <w:rPr>
          <w:b/>
          <w:i/>
          <w:sz w:val="22"/>
          <w:szCs w:val="22"/>
          <w:lang w:eastAsia="zh-CN"/>
        </w:rPr>
        <w:t>Generate</w:t>
      </w:r>
      <w:r>
        <w:rPr>
          <w:b/>
          <w:i/>
          <w:sz w:val="22"/>
          <w:szCs w:val="22"/>
          <w:lang w:eastAsia="zh-CN"/>
        </w:rPr>
        <w:t xml:space="preserve"> below channel cluster specific random variables to be drop based:</w:t>
      </w:r>
    </w:p>
    <w:p w:rsidR="00A07443" w:rsidRDefault="00A07443" w:rsidP="00A07443">
      <w:pPr>
        <w:pStyle w:val="Heading1"/>
        <w:numPr>
          <w:ilvl w:val="1"/>
          <w:numId w:val="3"/>
        </w:numPr>
      </w:pPr>
      <w:bookmarkStart w:id="3" w:name="_GoBack"/>
      <w:bookmarkEnd w:id="3"/>
      <w:r>
        <w:rPr>
          <w:rFonts w:hint="eastAsia"/>
        </w:rPr>
        <w:t xml:space="preserve">Spatially consistent </w:t>
      </w:r>
      <w:r>
        <w:t>L</w:t>
      </w:r>
      <w:r w:rsidR="007718CC">
        <w:t>O</w:t>
      </w:r>
      <w:r>
        <w:t>S/NL</w:t>
      </w:r>
      <w:r w:rsidR="007718CC">
        <w:t>O</w:t>
      </w:r>
      <w:r>
        <w:t>S and indoor/outdoor state</w:t>
      </w:r>
    </w:p>
    <w:p w:rsidR="00BE72B2" w:rsidRDefault="00BE72B2" w:rsidP="00BE72B2">
      <w:pPr>
        <w:ind w:firstLine="284"/>
        <w:jc w:val="both"/>
        <w:rPr>
          <w:sz w:val="22"/>
          <w:szCs w:val="22"/>
          <w:lang w:eastAsia="zh-CN"/>
        </w:rPr>
      </w:pPr>
      <w:r w:rsidRPr="00BE72B2">
        <w:rPr>
          <w:sz w:val="22"/>
          <w:szCs w:val="22"/>
          <w:lang w:eastAsia="zh-CN"/>
        </w:rPr>
        <w:t>The spatially consistent LOS/NLOS state and indoor/outdoor state can be generated by comparing a spatially consistent uniform distributed random number with the LOS or indoor probability at a specific position.</w:t>
      </w:r>
      <w:r w:rsidR="00BD5CD4">
        <w:rPr>
          <w:sz w:val="22"/>
          <w:szCs w:val="22"/>
          <w:lang w:eastAsia="zh-CN"/>
        </w:rPr>
        <w:t xml:space="preserve"> On top of the spatially consistent LOS/NLOS state and indoor/outdoor state, </w:t>
      </w:r>
      <w:r w:rsidR="009036A5">
        <w:rPr>
          <w:sz w:val="22"/>
          <w:szCs w:val="22"/>
          <w:lang w:eastAsia="zh-CN"/>
        </w:rPr>
        <w:t>the transition region between different channel states can be modelled by filtering the binary state over space.</w:t>
      </w:r>
    </w:p>
    <w:p w:rsidR="00126C38" w:rsidRPr="00126C38" w:rsidRDefault="00126C38" w:rsidP="00126C38">
      <w:pPr>
        <w:ind w:firstLine="284"/>
        <w:jc w:val="both"/>
        <w:rPr>
          <w:sz w:val="22"/>
          <w:szCs w:val="22"/>
          <w:lang w:eastAsia="zh-CN"/>
        </w:rPr>
      </w:pPr>
      <w:r w:rsidRPr="00E3506A">
        <w:rPr>
          <w:sz w:val="22"/>
          <w:szCs w:val="22"/>
          <w:lang w:eastAsia="zh-CN"/>
        </w:rPr>
        <w:fldChar w:fldCharType="begin"/>
      </w:r>
      <w:r w:rsidRPr="00E3506A">
        <w:rPr>
          <w:sz w:val="22"/>
          <w:szCs w:val="22"/>
          <w:lang w:eastAsia="zh-CN"/>
        </w:rPr>
        <w:instrText xml:space="preserve"> REF _Ref442101244 \h </w:instrText>
      </w:r>
      <w:r w:rsidR="00E3506A">
        <w:rPr>
          <w:sz w:val="22"/>
          <w:szCs w:val="22"/>
          <w:lang w:eastAsia="zh-CN"/>
        </w:rPr>
        <w:instrText xml:space="preserve"> \* MERGEFORMAT </w:instrText>
      </w:r>
      <w:r w:rsidRPr="00E3506A">
        <w:rPr>
          <w:sz w:val="22"/>
          <w:szCs w:val="22"/>
          <w:lang w:eastAsia="zh-CN"/>
        </w:rPr>
      </w:r>
      <w:r w:rsidRPr="00E3506A">
        <w:rPr>
          <w:sz w:val="22"/>
          <w:szCs w:val="22"/>
          <w:lang w:eastAsia="zh-CN"/>
        </w:rPr>
        <w:fldChar w:fldCharType="separate"/>
      </w:r>
      <w:r w:rsidRPr="00E3506A">
        <w:rPr>
          <w:sz w:val="22"/>
          <w:szCs w:val="22"/>
        </w:rPr>
        <w:t xml:space="preserve">Figure </w:t>
      </w:r>
      <w:r w:rsidRPr="00E3506A">
        <w:rPr>
          <w:noProof/>
          <w:sz w:val="22"/>
          <w:szCs w:val="22"/>
        </w:rPr>
        <w:t>2</w:t>
      </w:r>
      <w:r w:rsidRPr="00E3506A">
        <w:rPr>
          <w:sz w:val="22"/>
          <w:szCs w:val="22"/>
          <w:lang w:eastAsia="zh-CN"/>
        </w:rPr>
        <w:fldChar w:fldCharType="end"/>
      </w:r>
      <w:r w:rsidRPr="00E3506A">
        <w:rPr>
          <w:sz w:val="22"/>
          <w:szCs w:val="22"/>
          <w:lang w:eastAsia="zh-CN"/>
        </w:rPr>
        <w:t xml:space="preserve"> </w:t>
      </w:r>
      <w:r>
        <w:rPr>
          <w:sz w:val="22"/>
          <w:szCs w:val="22"/>
          <w:lang w:eastAsia="zh-CN"/>
        </w:rPr>
        <w:t>gives one example of how the soft LOS/NLOS state can be generated at given location (x, y). We firstly introduce one parameter d</w:t>
      </w:r>
      <w:r w:rsidRPr="00126C38">
        <w:rPr>
          <w:sz w:val="22"/>
          <w:szCs w:val="22"/>
          <w:vertAlign w:val="subscript"/>
          <w:lang w:eastAsia="zh-CN"/>
        </w:rPr>
        <w:t>transition</w:t>
      </w:r>
      <w:r>
        <w:rPr>
          <w:sz w:val="22"/>
          <w:szCs w:val="22"/>
          <w:lang w:eastAsia="zh-CN"/>
        </w:rPr>
        <w:t xml:space="preserve"> to describe the size of the transition region. In this example, we set d</w:t>
      </w:r>
      <w:r w:rsidRPr="00126C38">
        <w:rPr>
          <w:sz w:val="22"/>
          <w:szCs w:val="22"/>
          <w:vertAlign w:val="subscript"/>
          <w:lang w:eastAsia="zh-CN"/>
        </w:rPr>
        <w:t>transition</w:t>
      </w:r>
      <w:r>
        <w:rPr>
          <w:sz w:val="22"/>
          <w:szCs w:val="22"/>
          <w:lang w:eastAsia="zh-CN"/>
        </w:rPr>
        <w:t xml:space="preserve"> to be 2 meters. Then we calculate the binary LOS/NLOS state at </w:t>
      </w:r>
      <w:r w:rsidR="00F836F5">
        <w:rPr>
          <w:sz w:val="22"/>
          <w:szCs w:val="22"/>
          <w:lang w:eastAsia="zh-CN"/>
        </w:rPr>
        <w:t>nine</w:t>
      </w:r>
      <w:r>
        <w:rPr>
          <w:sz w:val="22"/>
          <w:szCs w:val="22"/>
          <w:lang w:eastAsia="zh-CN"/>
        </w:rPr>
        <w:t xml:space="preserve"> </w:t>
      </w:r>
      <w:r w:rsidR="00F836F5">
        <w:rPr>
          <w:sz w:val="22"/>
          <w:szCs w:val="22"/>
          <w:lang w:eastAsia="zh-CN"/>
        </w:rPr>
        <w:t>positions on</w:t>
      </w:r>
      <w:r>
        <w:rPr>
          <w:sz w:val="22"/>
          <w:szCs w:val="22"/>
          <w:lang w:eastAsia="zh-CN"/>
        </w:rPr>
        <w:t xml:space="preserve"> the square which has centre at location (x, y) and edge size d</w:t>
      </w:r>
      <w:r w:rsidRPr="00126C38">
        <w:rPr>
          <w:sz w:val="22"/>
          <w:szCs w:val="22"/>
          <w:vertAlign w:val="subscript"/>
          <w:lang w:eastAsia="zh-CN"/>
        </w:rPr>
        <w:t>transition</w:t>
      </w:r>
      <w:r>
        <w:rPr>
          <w:sz w:val="22"/>
          <w:szCs w:val="22"/>
          <w:lang w:eastAsia="zh-CN"/>
        </w:rPr>
        <w:t xml:space="preserve">. </w:t>
      </w:r>
      <w:r w:rsidR="00356351">
        <w:rPr>
          <w:sz w:val="22"/>
          <w:szCs w:val="22"/>
          <w:lang w:eastAsia="zh-CN"/>
        </w:rPr>
        <w:t xml:space="preserve">The soft LOS/NLOS state at location (x, y) is then calculated using the average of the </w:t>
      </w:r>
      <w:r w:rsidR="00F836F5">
        <w:rPr>
          <w:sz w:val="22"/>
          <w:szCs w:val="22"/>
          <w:lang w:eastAsia="zh-CN"/>
        </w:rPr>
        <w:t>nine</w:t>
      </w:r>
      <w:r w:rsidR="00356351">
        <w:rPr>
          <w:sz w:val="22"/>
          <w:szCs w:val="22"/>
          <w:lang w:eastAsia="zh-CN"/>
        </w:rPr>
        <w:t xml:space="preserve"> binary LOS/NLOS states. In this example the </w:t>
      </w:r>
      <w:r w:rsidR="006D164F">
        <w:rPr>
          <w:sz w:val="22"/>
          <w:szCs w:val="22"/>
          <w:lang w:eastAsia="zh-CN"/>
        </w:rPr>
        <w:t xml:space="preserve">soft LOS/NLOS state at location (x, y) is </w:t>
      </w:r>
      <w:r w:rsidR="00F836F5">
        <w:rPr>
          <w:sz w:val="22"/>
          <w:szCs w:val="22"/>
          <w:lang w:eastAsia="zh-CN"/>
        </w:rPr>
        <w:t>7/9</w:t>
      </w:r>
      <w:r w:rsidR="006D164F">
        <w:rPr>
          <w:sz w:val="22"/>
          <w:szCs w:val="22"/>
          <w:lang w:eastAsia="zh-CN"/>
        </w:rPr>
        <w:t>.</w:t>
      </w:r>
    </w:p>
    <w:p w:rsidR="00126C38" w:rsidRDefault="006D164F" w:rsidP="00BE72B2">
      <w:pPr>
        <w:ind w:firstLine="284"/>
        <w:jc w:val="both"/>
        <w:rPr>
          <w:sz w:val="22"/>
          <w:szCs w:val="22"/>
          <w:lang w:eastAsia="zh-CN"/>
        </w:rPr>
      </w:pPr>
      <w:r>
        <w:rPr>
          <w:rFonts w:hint="eastAsia"/>
          <w:sz w:val="22"/>
          <w:szCs w:val="22"/>
          <w:lang w:eastAsia="zh-CN"/>
        </w:rPr>
        <w:t xml:space="preserve">With </w:t>
      </w:r>
      <w:r w:rsidR="008726A0">
        <w:rPr>
          <w:sz w:val="22"/>
          <w:szCs w:val="22"/>
          <w:lang w:eastAsia="zh-CN"/>
        </w:rPr>
        <w:t>nine</w:t>
      </w:r>
      <w:r>
        <w:rPr>
          <w:rFonts w:hint="eastAsia"/>
          <w:sz w:val="22"/>
          <w:szCs w:val="22"/>
          <w:lang w:eastAsia="zh-CN"/>
        </w:rPr>
        <w:t xml:space="preserve"> binary LOS</w:t>
      </w:r>
      <w:r>
        <w:rPr>
          <w:sz w:val="22"/>
          <w:szCs w:val="22"/>
          <w:lang w:eastAsia="zh-CN"/>
        </w:rPr>
        <w:t xml:space="preserve">/NLOS states, the soft LOS/NLOS state can take value from {0, </w:t>
      </w:r>
      <w:r w:rsidR="008726A0">
        <w:rPr>
          <w:sz w:val="22"/>
          <w:szCs w:val="22"/>
          <w:lang w:eastAsia="zh-CN"/>
        </w:rPr>
        <w:t>1/9</w:t>
      </w:r>
      <w:r>
        <w:rPr>
          <w:sz w:val="22"/>
          <w:szCs w:val="22"/>
          <w:lang w:eastAsia="zh-CN"/>
        </w:rPr>
        <w:t xml:space="preserve">, </w:t>
      </w:r>
      <w:r w:rsidR="008726A0">
        <w:rPr>
          <w:sz w:val="22"/>
          <w:szCs w:val="22"/>
          <w:lang w:eastAsia="zh-CN"/>
        </w:rPr>
        <w:t>2/9</w:t>
      </w:r>
      <w:r>
        <w:rPr>
          <w:sz w:val="22"/>
          <w:szCs w:val="22"/>
          <w:lang w:eastAsia="zh-CN"/>
        </w:rPr>
        <w:t xml:space="preserve">, </w:t>
      </w:r>
      <w:r w:rsidR="008726A0">
        <w:rPr>
          <w:sz w:val="22"/>
          <w:szCs w:val="22"/>
          <w:lang w:eastAsia="zh-CN"/>
        </w:rPr>
        <w:t>3/9</w:t>
      </w:r>
      <w:r>
        <w:rPr>
          <w:sz w:val="22"/>
          <w:szCs w:val="22"/>
          <w:lang w:eastAsia="zh-CN"/>
        </w:rPr>
        <w:t xml:space="preserve">, </w:t>
      </w:r>
      <w:r w:rsidR="008726A0">
        <w:rPr>
          <w:sz w:val="22"/>
          <w:szCs w:val="22"/>
          <w:lang w:eastAsia="zh-CN"/>
        </w:rPr>
        <w:t>4/9, 5/9, 6/9, 7/9, 8/9, 1</w:t>
      </w:r>
      <w:r>
        <w:rPr>
          <w:sz w:val="22"/>
          <w:szCs w:val="22"/>
          <w:lang w:eastAsia="zh-CN"/>
        </w:rPr>
        <w:t xml:space="preserve">}. </w:t>
      </w:r>
      <w:r w:rsidR="00437132">
        <w:rPr>
          <w:sz w:val="22"/>
          <w:szCs w:val="22"/>
          <w:lang w:eastAsia="zh-CN"/>
        </w:rPr>
        <w:t>Further smoothing the LOS/NLOS transmission region can be done by averaging over more binary LOS/NLOS states in the outer region for the given location.</w:t>
      </w:r>
    </w:p>
    <w:p w:rsidR="00F644BD" w:rsidRDefault="00F644BD" w:rsidP="00BE72B2">
      <w:pPr>
        <w:ind w:firstLine="284"/>
        <w:jc w:val="both"/>
        <w:rPr>
          <w:sz w:val="22"/>
          <w:szCs w:val="22"/>
          <w:lang w:eastAsia="zh-CN"/>
        </w:rPr>
      </w:pPr>
      <w:r>
        <w:rPr>
          <w:sz w:val="22"/>
          <w:szCs w:val="22"/>
          <w:lang w:eastAsia="zh-CN"/>
        </w:rPr>
        <w:t>The soft indoor/outdoor state can be generated similarly.</w:t>
      </w:r>
    </w:p>
    <w:p w:rsidR="00126C38" w:rsidRDefault="004A2B97" w:rsidP="00126C38">
      <w:pPr>
        <w:ind w:firstLine="284"/>
        <w:jc w:val="center"/>
      </w:pPr>
      <w:r>
        <w:object w:dxaOrig="16305" w:dyaOrig="10891">
          <v:shape id="_x0000_i1026" type="#_x0000_t75" style="width:193.9pt;height:129.75pt;mso-position-vertical:absolute" o:ole="">
            <v:imagedata r:id="rId18" o:title=""/>
          </v:shape>
          <o:OLEObject Type="Embed" ProgID="Visio.Drawing.15" ShapeID="_x0000_i1026" DrawAspect="Content" ObjectID="_1516186597" r:id="rId19"/>
        </w:object>
      </w:r>
    </w:p>
    <w:p w:rsidR="00126C38" w:rsidRDefault="00126C38" w:rsidP="00126C38">
      <w:pPr>
        <w:pStyle w:val="Caption"/>
        <w:jc w:val="center"/>
      </w:pPr>
      <w:bookmarkStart w:id="4" w:name="_Ref442101244"/>
      <w:bookmarkStart w:id="5" w:name="_Ref442101239"/>
      <w:r>
        <w:t xml:space="preserve">Figure </w:t>
      </w:r>
      <w:r>
        <w:fldChar w:fldCharType="begin"/>
      </w:r>
      <w:r>
        <w:instrText xml:space="preserve"> SEQ Figure \* ARABIC </w:instrText>
      </w:r>
      <w:r>
        <w:fldChar w:fldCharType="separate"/>
      </w:r>
      <w:r w:rsidR="00CC05BB">
        <w:rPr>
          <w:noProof/>
        </w:rPr>
        <w:t>4</w:t>
      </w:r>
      <w:r>
        <w:fldChar w:fldCharType="end"/>
      </w:r>
      <w:bookmarkEnd w:id="4"/>
      <w:r>
        <w:t>. E</w:t>
      </w:r>
      <w:r w:rsidRPr="001A19CD">
        <w:t xml:space="preserve">xample of generating </w:t>
      </w:r>
      <w:r>
        <w:t>the soft LoS state</w:t>
      </w:r>
      <w:r w:rsidRPr="001A19CD">
        <w:t>.</w:t>
      </w:r>
      <w:bookmarkEnd w:id="5"/>
    </w:p>
    <w:p w:rsidR="00C57A4B" w:rsidRPr="000D6B62" w:rsidRDefault="00C57A4B" w:rsidP="00C57A4B">
      <w:pPr>
        <w:ind w:firstLine="284"/>
        <w:jc w:val="both"/>
        <w:rPr>
          <w:sz w:val="22"/>
          <w:szCs w:val="22"/>
          <w:lang w:eastAsia="zh-CN"/>
        </w:rPr>
      </w:pPr>
      <w:r w:rsidRPr="000D6B62">
        <w:rPr>
          <w:sz w:val="22"/>
          <w:szCs w:val="22"/>
          <w:lang w:eastAsia="zh-CN"/>
        </w:rPr>
        <w:fldChar w:fldCharType="begin"/>
      </w:r>
      <w:r w:rsidRPr="000D6B62">
        <w:rPr>
          <w:sz w:val="22"/>
          <w:szCs w:val="22"/>
          <w:lang w:eastAsia="zh-CN"/>
        </w:rPr>
        <w:instrText xml:space="preserve"> REF _Ref442104760 \h </w:instrText>
      </w:r>
      <w:r w:rsidR="000D6B62" w:rsidRPr="000D6B62">
        <w:rPr>
          <w:sz w:val="22"/>
          <w:szCs w:val="22"/>
          <w:lang w:eastAsia="zh-CN"/>
        </w:rPr>
        <w:instrText xml:space="preserve"> \* MERGEFORMAT </w:instrText>
      </w:r>
      <w:r w:rsidRPr="000D6B62">
        <w:rPr>
          <w:sz w:val="22"/>
          <w:szCs w:val="22"/>
          <w:lang w:eastAsia="zh-CN"/>
        </w:rPr>
      </w:r>
      <w:r w:rsidRPr="000D6B62">
        <w:rPr>
          <w:sz w:val="22"/>
          <w:szCs w:val="22"/>
          <w:lang w:eastAsia="zh-CN"/>
        </w:rPr>
        <w:fldChar w:fldCharType="separate"/>
      </w:r>
      <w:r w:rsidR="00A21C53" w:rsidRPr="00A21C53">
        <w:rPr>
          <w:sz w:val="22"/>
          <w:szCs w:val="22"/>
          <w:lang w:eastAsia="zh-CN"/>
        </w:rPr>
        <w:t>Figure 5</w:t>
      </w:r>
      <w:r w:rsidRPr="000D6B62">
        <w:rPr>
          <w:sz w:val="22"/>
          <w:szCs w:val="22"/>
          <w:lang w:eastAsia="zh-CN"/>
        </w:rPr>
        <w:fldChar w:fldCharType="end"/>
      </w:r>
      <w:r w:rsidR="000D6B62">
        <w:rPr>
          <w:sz w:val="22"/>
          <w:szCs w:val="22"/>
          <w:lang w:eastAsia="zh-CN"/>
        </w:rPr>
        <w:t xml:space="preserve"> illustrates the LOS/NLOS state over space with distance dependent LOS/NLOS probability</w:t>
      </w:r>
      <w:r w:rsidRPr="000D6B62">
        <w:rPr>
          <w:b/>
          <w:sz w:val="22"/>
          <w:szCs w:val="22"/>
          <w:lang w:eastAsia="zh-CN"/>
        </w:rPr>
        <w:t>.</w:t>
      </w:r>
      <w:r w:rsidR="000D6B62">
        <w:rPr>
          <w:b/>
          <w:sz w:val="22"/>
          <w:szCs w:val="22"/>
          <w:lang w:eastAsia="zh-CN"/>
        </w:rPr>
        <w:t xml:space="preserve"> </w:t>
      </w:r>
      <w:r w:rsidR="000D6B62" w:rsidRPr="000D6B62">
        <w:rPr>
          <w:sz w:val="22"/>
          <w:szCs w:val="22"/>
          <w:lang w:eastAsia="zh-CN"/>
        </w:rPr>
        <w:t xml:space="preserve">The </w:t>
      </w:r>
      <w:r w:rsidR="000D6B62">
        <w:rPr>
          <w:sz w:val="22"/>
          <w:szCs w:val="22"/>
          <w:lang w:eastAsia="zh-CN"/>
        </w:rPr>
        <w:t xml:space="preserve">transmitter is assumed to be at the centre of the region. The left figure </w:t>
      </w:r>
      <w:r w:rsidR="00EF39A6">
        <w:rPr>
          <w:sz w:val="22"/>
          <w:szCs w:val="22"/>
          <w:lang w:eastAsia="zh-CN"/>
        </w:rPr>
        <w:t xml:space="preserve">depicts the </w:t>
      </w:r>
      <w:r w:rsidR="000D6B62">
        <w:rPr>
          <w:sz w:val="22"/>
          <w:szCs w:val="22"/>
          <w:lang w:eastAsia="zh-CN"/>
        </w:rPr>
        <w:t xml:space="preserve">LOS/NLOS state without modelling </w:t>
      </w:r>
      <w:r w:rsidR="003773F2">
        <w:rPr>
          <w:sz w:val="22"/>
          <w:szCs w:val="22"/>
          <w:lang w:eastAsia="zh-CN"/>
        </w:rPr>
        <w:t>spatial consistency. The middle figure depicts the LOS/NLOS state with spatial consistency modelled and de-correlation distance is set to be 25 meters. The right figure depicts the soft LOS/NLOS state with spatial consistency modelled and de-correlation distance is set to be 25 meters and d</w:t>
      </w:r>
      <w:r w:rsidR="003773F2" w:rsidRPr="003773F2">
        <w:rPr>
          <w:sz w:val="22"/>
          <w:szCs w:val="22"/>
          <w:vertAlign w:val="subscript"/>
          <w:lang w:eastAsia="zh-CN"/>
        </w:rPr>
        <w:t>transition</w:t>
      </w:r>
      <w:r w:rsidR="003773F2">
        <w:rPr>
          <w:sz w:val="22"/>
          <w:szCs w:val="22"/>
          <w:lang w:eastAsia="zh-CN"/>
        </w:rPr>
        <w:t xml:space="preserve"> set to be 2 meters.</w:t>
      </w:r>
      <w:r w:rsidR="00F81F94">
        <w:rPr>
          <w:sz w:val="22"/>
          <w:szCs w:val="22"/>
          <w:lang w:eastAsia="zh-CN"/>
        </w:rPr>
        <w:t xml:space="preserve"> As such, we have the below proposals:</w:t>
      </w:r>
    </w:p>
    <w:p w:rsidR="00C57A4B" w:rsidRPr="00C57A4B" w:rsidRDefault="00C57A4B" w:rsidP="00C57A4B"/>
    <w:p w:rsidR="00C6419F" w:rsidRDefault="003773F2" w:rsidP="000D6B62">
      <w:pPr>
        <w:ind w:firstLine="284"/>
        <w:jc w:val="center"/>
        <w:rPr>
          <w:sz w:val="22"/>
          <w:szCs w:val="22"/>
          <w:lang w:eastAsia="zh-CN"/>
        </w:rPr>
      </w:pPr>
      <w:r>
        <w:rPr>
          <w:noProof/>
          <w:sz w:val="22"/>
          <w:szCs w:val="22"/>
          <w:lang w:val="en-US" w:eastAsia="zh-CN"/>
        </w:rPr>
        <w:drawing>
          <wp:inline distT="0" distB="0" distL="0" distR="0">
            <wp:extent cx="1918800" cy="1440000"/>
            <wp:effectExtent l="0" t="0" r="571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S inconsistent.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918800" cy="1440000"/>
                    </a:xfrm>
                    <a:prstGeom prst="rect">
                      <a:avLst/>
                    </a:prstGeom>
                  </pic:spPr>
                </pic:pic>
              </a:graphicData>
            </a:graphic>
          </wp:inline>
        </w:drawing>
      </w:r>
      <w:r w:rsidR="00C6419F">
        <w:rPr>
          <w:noProof/>
          <w:sz w:val="22"/>
          <w:szCs w:val="22"/>
          <w:lang w:val="en-US" w:eastAsia="zh-CN"/>
        </w:rPr>
        <w:drawing>
          <wp:inline distT="0" distB="0" distL="0" distR="0">
            <wp:extent cx="1918800" cy="1440000"/>
            <wp:effectExtent l="0" t="0" r="571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S consistency.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18800" cy="1440000"/>
                    </a:xfrm>
                    <a:prstGeom prst="rect">
                      <a:avLst/>
                    </a:prstGeom>
                  </pic:spPr>
                </pic:pic>
              </a:graphicData>
            </a:graphic>
          </wp:inline>
        </w:drawing>
      </w:r>
      <w:r w:rsidR="00C6419F">
        <w:rPr>
          <w:noProof/>
          <w:sz w:val="22"/>
          <w:szCs w:val="22"/>
          <w:lang w:val="en-US" w:eastAsia="zh-CN"/>
        </w:rPr>
        <w:drawing>
          <wp:inline distT="0" distB="0" distL="0" distR="0">
            <wp:extent cx="1918800" cy="1440000"/>
            <wp:effectExtent l="0" t="0" r="571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oft LoS consistency.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918800" cy="1440000"/>
                    </a:xfrm>
                    <a:prstGeom prst="rect">
                      <a:avLst/>
                    </a:prstGeom>
                  </pic:spPr>
                </pic:pic>
              </a:graphicData>
            </a:graphic>
          </wp:inline>
        </w:drawing>
      </w:r>
    </w:p>
    <w:p w:rsidR="00085201" w:rsidRDefault="00C57A4B" w:rsidP="00C57A4B">
      <w:pPr>
        <w:ind w:firstLine="284"/>
        <w:jc w:val="center"/>
        <w:rPr>
          <w:b/>
          <w:bCs/>
        </w:rPr>
      </w:pPr>
      <w:bookmarkStart w:id="6" w:name="_Ref442104760"/>
      <w:r w:rsidRPr="00C57A4B">
        <w:rPr>
          <w:b/>
          <w:bCs/>
        </w:rPr>
        <w:t xml:space="preserve">Figure </w:t>
      </w:r>
      <w:r w:rsidRPr="00C57A4B">
        <w:rPr>
          <w:b/>
          <w:bCs/>
        </w:rPr>
        <w:fldChar w:fldCharType="begin"/>
      </w:r>
      <w:r w:rsidRPr="00C57A4B">
        <w:rPr>
          <w:b/>
          <w:bCs/>
        </w:rPr>
        <w:instrText xml:space="preserve"> SEQ Figure \* ARABIC </w:instrText>
      </w:r>
      <w:r w:rsidRPr="00C57A4B">
        <w:rPr>
          <w:b/>
          <w:bCs/>
        </w:rPr>
        <w:fldChar w:fldCharType="separate"/>
      </w:r>
      <w:r w:rsidR="00CC05BB">
        <w:rPr>
          <w:b/>
          <w:bCs/>
          <w:noProof/>
        </w:rPr>
        <w:t>5</w:t>
      </w:r>
      <w:r w:rsidRPr="00C57A4B">
        <w:rPr>
          <w:b/>
          <w:bCs/>
        </w:rPr>
        <w:fldChar w:fldCharType="end"/>
      </w:r>
      <w:bookmarkEnd w:id="6"/>
      <w:r w:rsidRPr="00C57A4B">
        <w:rPr>
          <w:b/>
          <w:bCs/>
        </w:rPr>
        <w:t xml:space="preserve">. </w:t>
      </w:r>
      <w:r>
        <w:rPr>
          <w:b/>
          <w:bCs/>
        </w:rPr>
        <w:t>Left: LOS/NLOS without spatial consistency; Middle: LOS/NLOS with spatial consistency; Right: Soft LOS/NLOS with spatial consistency</w:t>
      </w:r>
      <w:r w:rsidR="00085201" w:rsidRPr="00C57A4B">
        <w:rPr>
          <w:b/>
          <w:bCs/>
        </w:rPr>
        <w:t>.</w:t>
      </w:r>
    </w:p>
    <w:p w:rsidR="000F036B" w:rsidRDefault="000F036B" w:rsidP="00F81F94">
      <w:pPr>
        <w:ind w:firstLine="284"/>
        <w:jc w:val="both"/>
        <w:rPr>
          <w:b/>
          <w:i/>
          <w:sz w:val="22"/>
          <w:szCs w:val="22"/>
          <w:lang w:eastAsia="zh-CN"/>
        </w:rPr>
      </w:pPr>
      <w:r w:rsidRPr="000F036B">
        <w:rPr>
          <w:rFonts w:hint="eastAsia"/>
          <w:b/>
          <w:i/>
          <w:sz w:val="22"/>
          <w:szCs w:val="22"/>
          <w:lang w:eastAsia="zh-CN"/>
        </w:rPr>
        <w:t>Proposal</w:t>
      </w:r>
      <w:r>
        <w:rPr>
          <w:b/>
          <w:i/>
          <w:sz w:val="22"/>
          <w:szCs w:val="22"/>
          <w:lang w:eastAsia="zh-CN"/>
        </w:rPr>
        <w:t xml:space="preserve"> 2</w:t>
      </w:r>
      <w:r w:rsidRPr="000F036B">
        <w:rPr>
          <w:b/>
          <w:i/>
          <w:sz w:val="22"/>
          <w:szCs w:val="22"/>
          <w:lang w:eastAsia="zh-CN"/>
        </w:rPr>
        <w:t xml:space="preserve">: Introduce spatial consistency to the </w:t>
      </w:r>
      <w:r w:rsidR="00F81F94">
        <w:rPr>
          <w:b/>
          <w:i/>
          <w:sz w:val="22"/>
          <w:szCs w:val="22"/>
          <w:lang w:eastAsia="zh-CN"/>
        </w:rPr>
        <w:t>LOS/NLOS and indoor/outdoor</w:t>
      </w:r>
      <w:r w:rsidRPr="000F036B">
        <w:rPr>
          <w:b/>
          <w:i/>
          <w:sz w:val="22"/>
          <w:szCs w:val="22"/>
          <w:lang w:eastAsia="zh-CN"/>
        </w:rPr>
        <w:t xml:space="preserve"> random variables in the 3GPP 3D channel model </w:t>
      </w:r>
      <w:r w:rsidRPr="000F036B">
        <w:rPr>
          <w:b/>
          <w:i/>
          <w:sz w:val="22"/>
          <w:szCs w:val="22"/>
          <w:lang w:eastAsia="zh-CN"/>
        </w:rPr>
        <w:fldChar w:fldCharType="begin"/>
      </w:r>
      <w:r w:rsidRPr="000F036B">
        <w:rPr>
          <w:b/>
          <w:i/>
          <w:sz w:val="22"/>
          <w:szCs w:val="22"/>
          <w:lang w:eastAsia="zh-CN"/>
        </w:rPr>
        <w:instrText xml:space="preserve"> REF _Ref442081856 \r \h  \* MERGEFORMAT </w:instrText>
      </w:r>
      <w:r w:rsidRPr="000F036B">
        <w:rPr>
          <w:b/>
          <w:i/>
          <w:sz w:val="22"/>
          <w:szCs w:val="22"/>
          <w:lang w:eastAsia="zh-CN"/>
        </w:rPr>
      </w:r>
      <w:r w:rsidRPr="000F036B">
        <w:rPr>
          <w:b/>
          <w:i/>
          <w:sz w:val="22"/>
          <w:szCs w:val="22"/>
          <w:lang w:eastAsia="zh-CN"/>
        </w:rPr>
        <w:fldChar w:fldCharType="separate"/>
      </w:r>
      <w:r w:rsidRPr="000F036B">
        <w:rPr>
          <w:b/>
          <w:i/>
          <w:sz w:val="22"/>
          <w:szCs w:val="22"/>
          <w:lang w:eastAsia="zh-CN"/>
        </w:rPr>
        <w:t>[3]</w:t>
      </w:r>
      <w:r w:rsidRPr="000F036B">
        <w:rPr>
          <w:b/>
          <w:i/>
          <w:sz w:val="22"/>
          <w:szCs w:val="22"/>
          <w:lang w:eastAsia="zh-CN"/>
        </w:rPr>
        <w:fldChar w:fldCharType="end"/>
      </w:r>
      <w:r w:rsidRPr="000F036B">
        <w:rPr>
          <w:b/>
          <w:i/>
          <w:sz w:val="22"/>
          <w:szCs w:val="22"/>
          <w:lang w:eastAsia="zh-CN"/>
        </w:rPr>
        <w:t xml:space="preserve">. </w:t>
      </w:r>
      <w:r w:rsidR="00F81F94">
        <w:rPr>
          <w:b/>
          <w:i/>
          <w:sz w:val="22"/>
          <w:szCs w:val="22"/>
          <w:lang w:eastAsia="zh-CN"/>
        </w:rPr>
        <w:t xml:space="preserve">LOS/NLOS state and indoor/outdoor state are determined by comparing the spatial consistent random variable with a </w:t>
      </w:r>
      <w:r w:rsidR="001377C3">
        <w:rPr>
          <w:b/>
          <w:i/>
          <w:sz w:val="22"/>
          <w:szCs w:val="22"/>
          <w:lang w:eastAsia="zh-CN"/>
        </w:rPr>
        <w:t xml:space="preserve">distance dependent LOS </w:t>
      </w:r>
      <w:r w:rsidR="00F81F94">
        <w:rPr>
          <w:b/>
          <w:i/>
          <w:sz w:val="22"/>
          <w:szCs w:val="22"/>
          <w:lang w:eastAsia="zh-CN"/>
        </w:rPr>
        <w:t>probability</w:t>
      </w:r>
      <w:r w:rsidR="001377C3">
        <w:rPr>
          <w:b/>
          <w:i/>
          <w:sz w:val="22"/>
          <w:szCs w:val="22"/>
          <w:lang w:eastAsia="zh-CN"/>
        </w:rPr>
        <w:t xml:space="preserve"> or indoor probability</w:t>
      </w:r>
      <w:r w:rsidR="00F81F94">
        <w:rPr>
          <w:b/>
          <w:i/>
          <w:sz w:val="22"/>
          <w:szCs w:val="22"/>
          <w:lang w:eastAsia="zh-CN"/>
        </w:rPr>
        <w:t>.</w:t>
      </w:r>
    </w:p>
    <w:p w:rsidR="00F81F94" w:rsidRPr="000F036B" w:rsidRDefault="00F81F94" w:rsidP="00F81F94">
      <w:pPr>
        <w:ind w:firstLine="284"/>
        <w:jc w:val="both"/>
        <w:rPr>
          <w:b/>
          <w:bCs/>
        </w:rPr>
      </w:pPr>
      <w:r>
        <w:rPr>
          <w:b/>
          <w:i/>
          <w:sz w:val="22"/>
          <w:szCs w:val="22"/>
          <w:lang w:eastAsia="zh-CN"/>
        </w:rPr>
        <w:t xml:space="preserve">Proposal 3: </w:t>
      </w:r>
      <w:r w:rsidR="002F6E26">
        <w:rPr>
          <w:b/>
          <w:i/>
          <w:sz w:val="22"/>
          <w:szCs w:val="22"/>
          <w:lang w:eastAsia="zh-CN"/>
        </w:rPr>
        <w:t>Introduce soft LOS/NLOS state and soft indoor/outdoor state to describe the transition regions</w:t>
      </w:r>
      <w:r w:rsidR="009C0898">
        <w:rPr>
          <w:b/>
          <w:i/>
          <w:sz w:val="22"/>
          <w:szCs w:val="22"/>
          <w:lang w:eastAsia="zh-CN"/>
        </w:rPr>
        <w:t xml:space="preserve"> between LOS/NLOS and indoor/outdoor</w:t>
      </w:r>
      <w:r w:rsidR="002F6E26">
        <w:rPr>
          <w:b/>
          <w:i/>
          <w:sz w:val="22"/>
          <w:szCs w:val="22"/>
          <w:lang w:eastAsia="zh-CN"/>
        </w:rPr>
        <w:t>. The soft LOS/NLOS state and soft indoor/outdoor state can be generated by filtering the binary LOS/NLOS and indoor/outdoor states over space.</w:t>
      </w:r>
    </w:p>
    <w:p w:rsidR="00B2251A" w:rsidRDefault="00B2251A" w:rsidP="00B2251A">
      <w:pPr>
        <w:pStyle w:val="Heading1"/>
        <w:numPr>
          <w:ilvl w:val="1"/>
          <w:numId w:val="3"/>
        </w:numPr>
      </w:pPr>
      <w:r>
        <w:t>Channel generation</w:t>
      </w:r>
    </w:p>
    <w:p w:rsidR="00B2251A" w:rsidRDefault="00B2251A" w:rsidP="00B2251A">
      <w:pPr>
        <w:ind w:firstLine="284"/>
        <w:jc w:val="both"/>
      </w:pPr>
      <w:r>
        <w:t>Both large scale path</w:t>
      </w:r>
      <w:r w:rsidR="00510753">
        <w:t xml:space="preserve"> </w:t>
      </w:r>
      <w:r>
        <w:t>loss and small scale channel clusters will be LOS/NLOS and indoor/outdoor state dependent</w:t>
      </w:r>
      <w:r w:rsidRPr="00B2251A">
        <w:t>.</w:t>
      </w:r>
      <w:r w:rsidR="00664121">
        <w:t xml:space="preserve"> With soft LOS/NLOS and indoor/outdoor states, </w:t>
      </w:r>
      <w:r w:rsidR="00D33C09">
        <w:t>it is feasible to define the path</w:t>
      </w:r>
      <w:r w:rsidR="00510753">
        <w:t xml:space="preserve"> </w:t>
      </w:r>
      <w:r w:rsidR="00D33C09">
        <w:t>loss and fast fading based on the soft state to have smooth transiti</w:t>
      </w:r>
      <w:r w:rsidR="00510753">
        <w:t>on between those binary states.</w:t>
      </w:r>
    </w:p>
    <w:p w:rsidR="00510753" w:rsidRDefault="00510753" w:rsidP="00B2251A">
      <w:pPr>
        <w:ind w:firstLine="284"/>
        <w:jc w:val="both"/>
      </w:pPr>
      <w:r>
        <w:t>For path loss, the soft state dependent path loss can be defined as:</w:t>
      </w:r>
    </w:p>
    <w:p w:rsidR="00510753" w:rsidRPr="00510753" w:rsidRDefault="00510753" w:rsidP="00B2251A">
      <w:pPr>
        <w:ind w:firstLine="284"/>
        <w:jc w:val="both"/>
      </w:pPr>
      <m:oMathPara>
        <m:oMath>
          <m:r>
            <w:rPr>
              <w:rFonts w:ascii="Cambria Math" w:hAnsi="Cambria Math"/>
            </w:rPr>
            <m:t>PL</m:t>
          </m:r>
          <m:d>
            <m:dPr>
              <m:ctrlPr>
                <w:rPr>
                  <w:rFonts w:ascii="Cambria Math" w:hAnsi="Cambria Math"/>
                  <w:i/>
                </w:rPr>
              </m:ctrlPr>
            </m:dPr>
            <m:e>
              <m:sSub>
                <m:sSubPr>
                  <m:ctrlPr>
                    <w:rPr>
                      <w:rFonts w:ascii="Cambria Math" w:hAnsi="Cambria Math"/>
                      <w:i/>
                    </w:rPr>
                  </m:ctrlPr>
                </m:sSubPr>
                <m:e>
                  <m:r>
                    <w:rPr>
                      <w:rFonts w:ascii="Cambria Math" w:hAnsi="Cambria Math"/>
                    </w:rPr>
                    <m:t>LOS</m:t>
                  </m:r>
                </m:e>
                <m:sub>
                  <m:r>
                    <w:rPr>
                      <w:rFonts w:ascii="Cambria Math" w:hAnsi="Cambria Math"/>
                    </w:rPr>
                    <m:t>soft</m:t>
                  </m:r>
                </m:sub>
              </m:sSub>
              <m:r>
                <w:rPr>
                  <w:rFonts w:ascii="Cambria Math" w:hAnsi="Cambria Math"/>
                </w:rPr>
                <m:t>,</m:t>
              </m:r>
              <m:sSub>
                <m:sSubPr>
                  <m:ctrlPr>
                    <w:rPr>
                      <w:rFonts w:ascii="Cambria Math" w:hAnsi="Cambria Math"/>
                      <w:i/>
                    </w:rPr>
                  </m:ctrlPr>
                </m:sSubPr>
                <m:e>
                  <m:r>
                    <w:rPr>
                      <w:rFonts w:ascii="Cambria Math" w:hAnsi="Cambria Math"/>
                    </w:rPr>
                    <m:t>INDOOR</m:t>
                  </m:r>
                </m:e>
                <m:sub>
                  <m:r>
                    <w:rPr>
                      <w:rFonts w:ascii="Cambria Math" w:hAnsi="Cambria Math"/>
                    </w:rPr>
                    <m:t>soft</m:t>
                  </m:r>
                </m:sub>
              </m:sSub>
            </m:e>
          </m:d>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LOS</m:t>
              </m:r>
            </m:sub>
          </m:sSub>
          <m:r>
            <w:rPr>
              <w:rFonts w:ascii="Cambria Math" w:hAnsi="Cambria Math"/>
            </w:rPr>
            <m:t>*</m:t>
          </m:r>
          <m:sSub>
            <m:sSubPr>
              <m:ctrlPr>
                <w:rPr>
                  <w:rFonts w:ascii="Cambria Math" w:hAnsi="Cambria Math"/>
                  <w:i/>
                </w:rPr>
              </m:ctrlPr>
            </m:sSubPr>
            <m:e>
              <m:r>
                <w:rPr>
                  <w:rFonts w:ascii="Cambria Math" w:hAnsi="Cambria Math"/>
                </w:rPr>
                <m:t>LOS</m:t>
              </m:r>
            </m:e>
            <m:sub>
              <m:r>
                <w:rPr>
                  <w:rFonts w:ascii="Cambria Math" w:hAnsi="Cambria Math"/>
                </w:rPr>
                <m:t>soft</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NLOS</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LOS</m:t>
                  </m:r>
                </m:e>
                <m:sub>
                  <m:r>
                    <w:rPr>
                      <w:rFonts w:ascii="Cambria Math" w:hAnsi="Cambria Math"/>
                    </w:rPr>
                    <m:t>soft</m:t>
                  </m:r>
                </m:sub>
              </m:sSub>
            </m:e>
          </m:d>
          <m:r>
            <w:rPr>
              <w:rFonts w:ascii="Cambria Math" w:hAnsi="Cambria Math"/>
            </w:rPr>
            <m:t>+</m:t>
          </m:r>
          <m:sSub>
            <m:sSubPr>
              <m:ctrlPr>
                <w:rPr>
                  <w:rFonts w:ascii="Cambria Math" w:hAnsi="Cambria Math"/>
                  <w:i/>
                </w:rPr>
              </m:ctrlPr>
            </m:sSubPr>
            <m:e>
              <m:r>
                <w:rPr>
                  <w:rFonts w:ascii="Cambria Math" w:hAnsi="Cambria Math"/>
                </w:rPr>
                <m:t>INDOOR</m:t>
              </m:r>
            </m:e>
            <m:sub>
              <m:r>
                <w:rPr>
                  <w:rFonts w:ascii="Cambria Math" w:hAnsi="Cambria Math"/>
                </w:rPr>
                <m:t>soft</m:t>
              </m:r>
            </m:sub>
          </m:sSub>
          <m:r>
            <w:rPr>
              <w:rFonts w:ascii="Cambria Math" w:hAnsi="Cambria Math"/>
            </w:rPr>
            <m:t>*PenerationLoss</m:t>
          </m:r>
        </m:oMath>
      </m:oMathPara>
    </w:p>
    <w:p w:rsidR="00FF60A4" w:rsidRDefault="00FF60A4" w:rsidP="00B2251A">
      <w:pPr>
        <w:ind w:firstLine="284"/>
        <w:jc w:val="both"/>
        <w:rPr>
          <w:lang w:eastAsia="zh-CN"/>
        </w:rPr>
      </w:pPr>
      <w:r>
        <w:rPr>
          <w:rFonts w:hint="eastAsia"/>
          <w:lang w:eastAsia="zh-CN"/>
        </w:rPr>
        <w:t xml:space="preserve">Be noted that the </w:t>
      </w:r>
      <w:r>
        <w:rPr>
          <w:lang w:eastAsia="zh-CN"/>
        </w:rPr>
        <w:t>penetration</w:t>
      </w:r>
      <w:r>
        <w:rPr>
          <w:rFonts w:hint="eastAsia"/>
          <w:lang w:eastAsia="zh-CN"/>
        </w:rPr>
        <w:t xml:space="preserve"> </w:t>
      </w:r>
      <w:r>
        <w:rPr>
          <w:lang w:eastAsia="zh-CN"/>
        </w:rPr>
        <w:t>loss</w:t>
      </w:r>
      <w:r w:rsidR="00E315DA">
        <w:rPr>
          <w:lang w:eastAsia="zh-CN"/>
        </w:rPr>
        <w:t xml:space="preserve"> is currently defined as</w:t>
      </w:r>
      <w:r>
        <w:rPr>
          <w:lang w:eastAsia="zh-CN"/>
        </w:rPr>
        <w:t xml:space="preserve"> a function of a random indoor</w:t>
      </w:r>
      <w:r w:rsidR="00E315DA">
        <w:rPr>
          <w:lang w:eastAsia="zh-CN"/>
        </w:rPr>
        <w:t xml:space="preserve"> distance in the 3GPP 3D channel model. If this is still the case for channel model above 6GHz, we can simply make this indoor distance to be spatial consistent to have smooth indoor path loss along a trajectory.</w:t>
      </w:r>
    </w:p>
    <w:p w:rsidR="00510753" w:rsidRDefault="00132A30" w:rsidP="00B2251A">
      <w:pPr>
        <w:ind w:firstLine="284"/>
        <w:jc w:val="both"/>
        <w:rPr>
          <w:lang w:eastAsia="zh-CN"/>
        </w:rPr>
      </w:pPr>
      <w:r>
        <w:rPr>
          <w:rFonts w:hint="eastAsia"/>
          <w:lang w:eastAsia="zh-CN"/>
        </w:rPr>
        <w:t xml:space="preserve">For </w:t>
      </w:r>
      <w:r>
        <w:rPr>
          <w:lang w:eastAsia="zh-CN"/>
        </w:rPr>
        <w:t>fast fading channel, the soft state dependent fast fading can be defined as:</w:t>
      </w:r>
    </w:p>
    <w:p w:rsidR="00132A30" w:rsidRPr="00E315DA" w:rsidRDefault="00132A30" w:rsidP="00132A30">
      <w:pPr>
        <w:ind w:firstLine="284"/>
        <w:jc w:val="both"/>
      </w:pPr>
      <m:oMathPara>
        <m:oMath>
          <m:r>
            <w:rPr>
              <w:rFonts w:ascii="Cambria Math" w:hAnsi="Cambria Math"/>
            </w:rPr>
            <m:t>H</m:t>
          </m:r>
          <m:d>
            <m:dPr>
              <m:ctrlPr>
                <w:rPr>
                  <w:rFonts w:ascii="Cambria Math" w:hAnsi="Cambria Math"/>
                  <w:i/>
                </w:rPr>
              </m:ctrlPr>
            </m:dPr>
            <m:e>
              <m:sSub>
                <m:sSubPr>
                  <m:ctrlPr>
                    <w:rPr>
                      <w:rFonts w:ascii="Cambria Math" w:hAnsi="Cambria Math"/>
                      <w:i/>
                    </w:rPr>
                  </m:ctrlPr>
                </m:sSubPr>
                <m:e>
                  <m:r>
                    <w:rPr>
                      <w:rFonts w:ascii="Cambria Math" w:hAnsi="Cambria Math"/>
                    </w:rPr>
                    <m:t>LOS</m:t>
                  </m:r>
                </m:e>
                <m:sub>
                  <m:r>
                    <w:rPr>
                      <w:rFonts w:ascii="Cambria Math" w:hAnsi="Cambria Math"/>
                    </w:rPr>
                    <m:t>soft</m:t>
                  </m:r>
                </m:sub>
              </m:sSub>
              <m:r>
                <w:rPr>
                  <w:rFonts w:ascii="Cambria Math" w:hAnsi="Cambria Math"/>
                </w:rPr>
                <m:t>,</m:t>
              </m:r>
              <m:sSub>
                <m:sSubPr>
                  <m:ctrlPr>
                    <w:rPr>
                      <w:rFonts w:ascii="Cambria Math" w:hAnsi="Cambria Math"/>
                      <w:i/>
                    </w:rPr>
                  </m:ctrlPr>
                </m:sSubPr>
                <m:e>
                  <m:r>
                    <w:rPr>
                      <w:rFonts w:ascii="Cambria Math" w:hAnsi="Cambria Math"/>
                    </w:rPr>
                    <m:t>INDOOR</m:t>
                  </m:r>
                </m:e>
                <m:sub>
                  <m:r>
                    <w:rPr>
                      <w:rFonts w:ascii="Cambria Math" w:hAnsi="Cambria Math"/>
                    </w:rPr>
                    <m:t>soft</m:t>
                  </m:r>
                </m:sub>
              </m:sSub>
            </m:e>
          </m:d>
          <m:r>
            <w:rPr>
              <w:rFonts w:ascii="Cambria Math" w:hAnsi="Cambria Math"/>
            </w:rPr>
            <m:t>=</m:t>
          </m:r>
          <m:rad>
            <m:radPr>
              <m:degHide m:val="1"/>
              <m:ctrlPr>
                <w:rPr>
                  <w:rFonts w:ascii="Cambria Math" w:hAnsi="Cambria Math"/>
                  <w:i/>
                </w:rPr>
              </m:ctrlPr>
            </m:radPr>
            <m:deg/>
            <m:e>
              <m:r>
                <w:rPr>
                  <w:rFonts w:ascii="Cambria Math" w:hAnsi="Cambria Math"/>
                </w:rPr>
                <m:t>1-</m:t>
              </m:r>
              <m:sSub>
                <m:sSubPr>
                  <m:ctrlPr>
                    <w:rPr>
                      <w:rFonts w:ascii="Cambria Math" w:hAnsi="Cambria Math"/>
                      <w:i/>
                    </w:rPr>
                  </m:ctrlPr>
                </m:sSubPr>
                <m:e>
                  <m:r>
                    <w:rPr>
                      <w:rFonts w:ascii="Cambria Math" w:hAnsi="Cambria Math"/>
                    </w:rPr>
                    <m:t>INDOOR</m:t>
                  </m:r>
                </m:e>
                <m:sub>
                  <m:r>
                    <w:rPr>
                      <w:rFonts w:ascii="Cambria Math" w:hAnsi="Cambria Math"/>
                    </w:rPr>
                    <m:t>soft</m:t>
                  </m:r>
                </m:sub>
              </m:sSub>
            </m:e>
          </m:rad>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outdoor_LOS</m:t>
                  </m:r>
                </m:sub>
              </m:sSub>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LOS</m:t>
                      </m:r>
                    </m:e>
                    <m:sub>
                      <m:r>
                        <w:rPr>
                          <w:rFonts w:ascii="Cambria Math" w:hAnsi="Cambria Math"/>
                        </w:rPr>
                        <m:t>soft</m:t>
                      </m:r>
                    </m:sub>
                  </m:sSub>
                </m:e>
              </m:ra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outdoor_NLOS</m:t>
                  </m:r>
                </m:sub>
              </m:sSub>
              <m:r>
                <w:rPr>
                  <w:rFonts w:ascii="Cambria Math" w:hAnsi="Cambria Math"/>
                </w:rPr>
                <m:t>*</m:t>
              </m:r>
              <m:rad>
                <m:radPr>
                  <m:degHide m:val="1"/>
                  <m:ctrlPr>
                    <w:rPr>
                      <w:rFonts w:ascii="Cambria Math" w:hAnsi="Cambria Math"/>
                      <w:i/>
                    </w:rPr>
                  </m:ctrlPr>
                </m:radPr>
                <m:deg/>
                <m:e>
                  <m:r>
                    <w:rPr>
                      <w:rFonts w:ascii="Cambria Math" w:hAnsi="Cambria Math"/>
                    </w:rPr>
                    <m:t>1-</m:t>
                  </m:r>
                  <m:sSub>
                    <m:sSubPr>
                      <m:ctrlPr>
                        <w:rPr>
                          <w:rFonts w:ascii="Cambria Math" w:hAnsi="Cambria Math"/>
                          <w:i/>
                        </w:rPr>
                      </m:ctrlPr>
                    </m:sSubPr>
                    <m:e>
                      <m:r>
                        <w:rPr>
                          <w:rFonts w:ascii="Cambria Math" w:hAnsi="Cambria Math"/>
                        </w:rPr>
                        <m:t>LOS</m:t>
                      </m:r>
                    </m:e>
                    <m:sub>
                      <m:r>
                        <w:rPr>
                          <w:rFonts w:ascii="Cambria Math" w:hAnsi="Cambria Math"/>
                        </w:rPr>
                        <m:t>soft</m:t>
                      </m:r>
                    </m:sub>
                  </m:sSub>
                </m:e>
              </m:rad>
            </m:e>
          </m: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INDOOR</m:t>
                  </m:r>
                </m:e>
                <m:sub>
                  <m:r>
                    <w:rPr>
                      <w:rFonts w:ascii="Cambria Math" w:hAnsi="Cambria Math"/>
                    </w:rPr>
                    <m:t>soft</m:t>
                  </m:r>
                </m:sub>
              </m:sSub>
            </m:e>
          </m:ra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Indoor</m:t>
              </m:r>
            </m:sub>
          </m:sSub>
        </m:oMath>
      </m:oMathPara>
    </w:p>
    <w:p w:rsidR="00E315DA" w:rsidRDefault="00E315DA" w:rsidP="00132A30">
      <w:pPr>
        <w:ind w:firstLine="284"/>
        <w:jc w:val="both"/>
      </w:pPr>
      <w:r>
        <w:rPr>
          <w:rFonts w:hint="eastAsia"/>
        </w:rPr>
        <w:t>As such we propose:</w:t>
      </w:r>
    </w:p>
    <w:p w:rsidR="00E315DA" w:rsidRDefault="00E315DA" w:rsidP="00E315DA">
      <w:pPr>
        <w:ind w:firstLine="284"/>
        <w:jc w:val="both"/>
        <w:rPr>
          <w:b/>
          <w:i/>
          <w:sz w:val="22"/>
          <w:szCs w:val="22"/>
          <w:lang w:eastAsia="zh-CN"/>
        </w:rPr>
      </w:pPr>
      <w:r w:rsidRPr="000F036B">
        <w:rPr>
          <w:rFonts w:hint="eastAsia"/>
          <w:b/>
          <w:i/>
          <w:sz w:val="22"/>
          <w:szCs w:val="22"/>
          <w:lang w:eastAsia="zh-CN"/>
        </w:rPr>
        <w:t>Proposal</w:t>
      </w:r>
      <w:r>
        <w:rPr>
          <w:b/>
          <w:i/>
          <w:sz w:val="22"/>
          <w:szCs w:val="22"/>
          <w:lang w:eastAsia="zh-CN"/>
        </w:rPr>
        <w:t xml:space="preserve"> 4</w:t>
      </w:r>
      <w:r w:rsidRPr="000F036B">
        <w:rPr>
          <w:b/>
          <w:i/>
          <w:sz w:val="22"/>
          <w:szCs w:val="22"/>
          <w:lang w:eastAsia="zh-CN"/>
        </w:rPr>
        <w:t>:</w:t>
      </w:r>
      <w:r>
        <w:rPr>
          <w:b/>
          <w:i/>
          <w:sz w:val="22"/>
          <w:szCs w:val="22"/>
          <w:lang w:eastAsia="zh-CN"/>
        </w:rPr>
        <w:t xml:space="preserve"> Make the indoor distance to be spatially consistent.</w:t>
      </w:r>
    </w:p>
    <w:p w:rsidR="00262793" w:rsidRDefault="00262793" w:rsidP="00E315DA">
      <w:pPr>
        <w:ind w:firstLine="284"/>
        <w:jc w:val="both"/>
        <w:rPr>
          <w:b/>
          <w:i/>
          <w:sz w:val="22"/>
          <w:szCs w:val="22"/>
          <w:lang w:eastAsia="zh-CN"/>
        </w:rPr>
      </w:pPr>
      <w:r>
        <w:rPr>
          <w:b/>
          <w:i/>
          <w:sz w:val="22"/>
          <w:szCs w:val="22"/>
          <w:lang w:eastAsia="zh-CN"/>
        </w:rPr>
        <w:t>Proposal 5: Use soft LOS/NLOS and soft indoor/outdoor state to calculate the pathloss and fast fading channel.</w:t>
      </w:r>
    </w:p>
    <w:p w:rsidR="00E315DA" w:rsidRPr="00E315DA" w:rsidRDefault="00E315DA" w:rsidP="00132A30">
      <w:pPr>
        <w:ind w:firstLine="284"/>
        <w:jc w:val="both"/>
      </w:pPr>
    </w:p>
    <w:p w:rsidR="002D20F7" w:rsidRDefault="002D20F7" w:rsidP="002D20F7">
      <w:pPr>
        <w:pStyle w:val="Heading1"/>
        <w:numPr>
          <w:ilvl w:val="0"/>
          <w:numId w:val="3"/>
        </w:numPr>
      </w:pPr>
      <w:r>
        <w:lastRenderedPageBreak/>
        <w:t>Summary</w:t>
      </w:r>
    </w:p>
    <w:p w:rsidR="00843388" w:rsidRDefault="005C63F0" w:rsidP="00765391">
      <w:pPr>
        <w:spacing w:before="120"/>
        <w:ind w:firstLine="288"/>
        <w:jc w:val="both"/>
        <w:rPr>
          <w:sz w:val="22"/>
          <w:szCs w:val="22"/>
        </w:rPr>
      </w:pPr>
      <w:r w:rsidRPr="003D3F75">
        <w:rPr>
          <w:sz w:val="22"/>
          <w:szCs w:val="22"/>
        </w:rPr>
        <w:t>In this contribution</w:t>
      </w:r>
      <w:r w:rsidR="00F315C5">
        <w:rPr>
          <w:sz w:val="22"/>
          <w:szCs w:val="22"/>
        </w:rPr>
        <w:t>,</w:t>
      </w:r>
      <w:r w:rsidRPr="003D3F75">
        <w:rPr>
          <w:sz w:val="22"/>
          <w:szCs w:val="22"/>
        </w:rPr>
        <w:t xml:space="preserve"> </w:t>
      </w:r>
      <w:r w:rsidR="00CC05BB">
        <w:rPr>
          <w:sz w:val="22"/>
          <w:szCs w:val="22"/>
        </w:rPr>
        <w:t xml:space="preserve">we provided one </w:t>
      </w:r>
      <w:r w:rsidR="00F315C5">
        <w:rPr>
          <w:sz w:val="22"/>
          <w:szCs w:val="22"/>
        </w:rPr>
        <w:t xml:space="preserve">model to add spatial consistency on the existing drop based </w:t>
      </w:r>
      <w:r w:rsidR="004021C9">
        <w:rPr>
          <w:sz w:val="22"/>
          <w:szCs w:val="22"/>
        </w:rPr>
        <w:t xml:space="preserve">3GPP 3D channel </w:t>
      </w:r>
      <w:r w:rsidR="00F315C5">
        <w:rPr>
          <w:sz w:val="22"/>
          <w:szCs w:val="22"/>
        </w:rPr>
        <w:t xml:space="preserve">model. </w:t>
      </w:r>
      <w:r w:rsidR="00336760">
        <w:rPr>
          <w:sz w:val="22"/>
          <w:szCs w:val="22"/>
        </w:rPr>
        <w:t xml:space="preserve">The proposed modelling method can be treated as a purely add-on to the existing 3GPP 3D channel model. </w:t>
      </w:r>
      <w:r w:rsidR="009B1B81">
        <w:rPr>
          <w:sz w:val="22"/>
          <w:szCs w:val="22"/>
        </w:rPr>
        <w:t>To recap, we have the below proposals:</w:t>
      </w:r>
    </w:p>
    <w:p w:rsidR="00D771D5" w:rsidRPr="000F036B" w:rsidRDefault="00D771D5" w:rsidP="00D771D5">
      <w:pPr>
        <w:ind w:firstLine="284"/>
        <w:jc w:val="both"/>
        <w:rPr>
          <w:b/>
          <w:i/>
          <w:sz w:val="22"/>
          <w:szCs w:val="22"/>
          <w:lang w:eastAsia="zh-CN"/>
        </w:rPr>
      </w:pPr>
      <w:r w:rsidRPr="000F036B">
        <w:rPr>
          <w:rFonts w:hint="eastAsia"/>
          <w:b/>
          <w:i/>
          <w:sz w:val="22"/>
          <w:szCs w:val="22"/>
          <w:lang w:eastAsia="zh-CN"/>
        </w:rPr>
        <w:t>Proposal</w:t>
      </w:r>
      <w:r>
        <w:rPr>
          <w:b/>
          <w:i/>
          <w:sz w:val="22"/>
          <w:szCs w:val="22"/>
          <w:lang w:eastAsia="zh-CN"/>
        </w:rPr>
        <w:t xml:space="preserve"> </w:t>
      </w:r>
      <w:r w:rsidRPr="000F036B">
        <w:rPr>
          <w:b/>
          <w:i/>
          <w:sz w:val="22"/>
          <w:szCs w:val="22"/>
          <w:lang w:eastAsia="zh-CN"/>
        </w:rPr>
        <w:t>1</w:t>
      </w:r>
      <w:r>
        <w:rPr>
          <w:b/>
          <w:i/>
          <w:sz w:val="22"/>
          <w:szCs w:val="22"/>
          <w:lang w:eastAsia="zh-CN"/>
        </w:rPr>
        <w:t>-1</w:t>
      </w:r>
      <w:r w:rsidRPr="000F036B">
        <w:rPr>
          <w:b/>
          <w:i/>
          <w:sz w:val="22"/>
          <w:szCs w:val="22"/>
          <w:lang w:eastAsia="zh-CN"/>
        </w:rPr>
        <w:t xml:space="preserve">: Introduce spatial consistency to the channel cluster specific random variables in the 3GPP 3D channel model </w:t>
      </w:r>
      <w:r w:rsidRPr="000F036B">
        <w:rPr>
          <w:b/>
          <w:i/>
          <w:sz w:val="22"/>
          <w:szCs w:val="22"/>
          <w:lang w:eastAsia="zh-CN"/>
        </w:rPr>
        <w:fldChar w:fldCharType="begin"/>
      </w:r>
      <w:r w:rsidRPr="000F036B">
        <w:rPr>
          <w:b/>
          <w:i/>
          <w:sz w:val="22"/>
          <w:szCs w:val="22"/>
          <w:lang w:eastAsia="zh-CN"/>
        </w:rPr>
        <w:instrText xml:space="preserve"> REF _Ref442081856 \r \h  \* MERGEFORMAT </w:instrText>
      </w:r>
      <w:r w:rsidRPr="000F036B">
        <w:rPr>
          <w:b/>
          <w:i/>
          <w:sz w:val="22"/>
          <w:szCs w:val="22"/>
          <w:lang w:eastAsia="zh-CN"/>
        </w:rPr>
      </w:r>
      <w:r w:rsidRPr="000F036B">
        <w:rPr>
          <w:b/>
          <w:i/>
          <w:sz w:val="22"/>
          <w:szCs w:val="22"/>
          <w:lang w:eastAsia="zh-CN"/>
        </w:rPr>
        <w:fldChar w:fldCharType="separate"/>
      </w:r>
      <w:r w:rsidRPr="000F036B">
        <w:rPr>
          <w:b/>
          <w:i/>
          <w:sz w:val="22"/>
          <w:szCs w:val="22"/>
          <w:lang w:eastAsia="zh-CN"/>
        </w:rPr>
        <w:t>[3]</w:t>
      </w:r>
      <w:r w:rsidRPr="000F036B">
        <w:rPr>
          <w:b/>
          <w:i/>
          <w:sz w:val="22"/>
          <w:szCs w:val="22"/>
          <w:lang w:eastAsia="zh-CN"/>
        </w:rPr>
        <w:fldChar w:fldCharType="end"/>
      </w:r>
      <w:r w:rsidRPr="000F036B">
        <w:rPr>
          <w:b/>
          <w:i/>
          <w:sz w:val="22"/>
          <w:szCs w:val="22"/>
          <w:lang w:eastAsia="zh-CN"/>
        </w:rPr>
        <w:t>. The channel cluster specific random variables include:</w:t>
      </w:r>
    </w:p>
    <w:p w:rsidR="00D771D5" w:rsidRPr="000F036B" w:rsidRDefault="00D771D5" w:rsidP="00D771D5">
      <w:pPr>
        <w:ind w:firstLine="284"/>
        <w:jc w:val="both"/>
        <w:rPr>
          <w:b/>
          <w:i/>
          <w:sz w:val="22"/>
          <w:szCs w:val="22"/>
          <w:lang w:eastAsia="zh-CN"/>
        </w:rPr>
      </w:pPr>
      <w:r w:rsidRPr="000F036B">
        <w:rPr>
          <w:rFonts w:hint="eastAsia"/>
          <w:b/>
          <w:i/>
          <w:sz w:val="22"/>
          <w:szCs w:val="22"/>
          <w:lang w:eastAsia="zh-CN"/>
        </w:rPr>
        <w:t xml:space="preserve">a) </w:t>
      </w:r>
      <w:r w:rsidRPr="000F036B">
        <w:rPr>
          <w:b/>
          <w:i/>
          <w:sz w:val="22"/>
          <w:szCs w:val="22"/>
          <w:lang w:eastAsia="zh-CN"/>
        </w:rPr>
        <w:t>Cluster specific random delay in step 5.</w:t>
      </w:r>
    </w:p>
    <w:p w:rsidR="00D771D5" w:rsidRPr="000F036B" w:rsidRDefault="00D771D5" w:rsidP="00D771D5">
      <w:pPr>
        <w:ind w:firstLine="284"/>
        <w:jc w:val="both"/>
        <w:rPr>
          <w:b/>
          <w:i/>
          <w:sz w:val="22"/>
          <w:szCs w:val="22"/>
          <w:lang w:eastAsia="zh-CN"/>
        </w:rPr>
      </w:pPr>
      <w:r w:rsidRPr="000F036B">
        <w:rPr>
          <w:b/>
          <w:i/>
          <w:sz w:val="22"/>
          <w:szCs w:val="22"/>
          <w:lang w:eastAsia="zh-CN"/>
        </w:rPr>
        <w:t>b) Cluster specific shadowing in step 6.</w:t>
      </w:r>
    </w:p>
    <w:p w:rsidR="00D771D5" w:rsidRPr="000F036B" w:rsidRDefault="00D771D5" w:rsidP="00D771D5">
      <w:pPr>
        <w:ind w:firstLine="284"/>
        <w:jc w:val="both"/>
        <w:rPr>
          <w:b/>
          <w:i/>
          <w:sz w:val="22"/>
          <w:szCs w:val="22"/>
          <w:lang w:eastAsia="zh-CN"/>
        </w:rPr>
      </w:pPr>
      <w:r w:rsidRPr="000F036B">
        <w:rPr>
          <w:b/>
          <w:i/>
          <w:sz w:val="22"/>
          <w:szCs w:val="22"/>
          <w:lang w:eastAsia="zh-CN"/>
        </w:rPr>
        <w:t>c) Cluster specific offset for AoD/AoA/ZoD/ZoA in step 7.</w:t>
      </w:r>
    </w:p>
    <w:p w:rsidR="00D771D5" w:rsidRDefault="00D771D5" w:rsidP="00D771D5">
      <w:pPr>
        <w:ind w:firstLine="284"/>
        <w:jc w:val="both"/>
        <w:rPr>
          <w:b/>
          <w:i/>
          <w:sz w:val="22"/>
          <w:szCs w:val="22"/>
          <w:lang w:eastAsia="zh-CN"/>
        </w:rPr>
      </w:pPr>
      <w:r>
        <w:rPr>
          <w:rFonts w:hint="eastAsia"/>
          <w:b/>
          <w:i/>
          <w:sz w:val="22"/>
          <w:szCs w:val="22"/>
          <w:lang w:eastAsia="zh-CN"/>
        </w:rPr>
        <w:t xml:space="preserve">Proposal 1-2: </w:t>
      </w:r>
      <w:r>
        <w:rPr>
          <w:b/>
          <w:i/>
          <w:sz w:val="22"/>
          <w:szCs w:val="22"/>
          <w:lang w:eastAsia="zh-CN"/>
        </w:rPr>
        <w:t>Generate below channel cluster specific random variables to be drop based:</w:t>
      </w:r>
    </w:p>
    <w:p w:rsidR="00D771D5" w:rsidRDefault="00D771D5" w:rsidP="00D771D5">
      <w:pPr>
        <w:ind w:firstLine="284"/>
        <w:jc w:val="both"/>
        <w:rPr>
          <w:b/>
          <w:i/>
          <w:sz w:val="22"/>
          <w:szCs w:val="22"/>
          <w:lang w:eastAsia="zh-CN"/>
        </w:rPr>
      </w:pPr>
      <w:r>
        <w:rPr>
          <w:b/>
          <w:i/>
          <w:sz w:val="22"/>
          <w:szCs w:val="22"/>
          <w:lang w:eastAsia="zh-CN"/>
        </w:rPr>
        <w:t>a) Cluster specific sign for AoD/AoA/ZoD/ZoA in step 7.</w:t>
      </w:r>
    </w:p>
    <w:p w:rsidR="00D771D5" w:rsidRDefault="00D771D5" w:rsidP="00D771D5">
      <w:pPr>
        <w:ind w:firstLine="284"/>
        <w:jc w:val="both"/>
        <w:rPr>
          <w:b/>
          <w:i/>
          <w:sz w:val="22"/>
          <w:szCs w:val="22"/>
          <w:lang w:eastAsia="zh-CN"/>
        </w:rPr>
      </w:pPr>
      <w:r w:rsidRPr="000F036B">
        <w:rPr>
          <w:rFonts w:hint="eastAsia"/>
          <w:b/>
          <w:i/>
          <w:sz w:val="22"/>
          <w:szCs w:val="22"/>
          <w:lang w:eastAsia="zh-CN"/>
        </w:rPr>
        <w:t>Proposal</w:t>
      </w:r>
      <w:r>
        <w:rPr>
          <w:b/>
          <w:i/>
          <w:sz w:val="22"/>
          <w:szCs w:val="22"/>
          <w:lang w:eastAsia="zh-CN"/>
        </w:rPr>
        <w:t xml:space="preserve"> 2</w:t>
      </w:r>
      <w:r w:rsidRPr="000F036B">
        <w:rPr>
          <w:b/>
          <w:i/>
          <w:sz w:val="22"/>
          <w:szCs w:val="22"/>
          <w:lang w:eastAsia="zh-CN"/>
        </w:rPr>
        <w:t xml:space="preserve">: Introduce spatial consistency to the </w:t>
      </w:r>
      <w:r>
        <w:rPr>
          <w:b/>
          <w:i/>
          <w:sz w:val="22"/>
          <w:szCs w:val="22"/>
          <w:lang w:eastAsia="zh-CN"/>
        </w:rPr>
        <w:t>LOS/NLOS and indoor/outdoor</w:t>
      </w:r>
      <w:r w:rsidRPr="000F036B">
        <w:rPr>
          <w:b/>
          <w:i/>
          <w:sz w:val="22"/>
          <w:szCs w:val="22"/>
          <w:lang w:eastAsia="zh-CN"/>
        </w:rPr>
        <w:t xml:space="preserve"> random variables in the 3GPP 3D channel model </w:t>
      </w:r>
      <w:r w:rsidRPr="000F036B">
        <w:rPr>
          <w:b/>
          <w:i/>
          <w:sz w:val="22"/>
          <w:szCs w:val="22"/>
          <w:lang w:eastAsia="zh-CN"/>
        </w:rPr>
        <w:fldChar w:fldCharType="begin"/>
      </w:r>
      <w:r w:rsidRPr="000F036B">
        <w:rPr>
          <w:b/>
          <w:i/>
          <w:sz w:val="22"/>
          <w:szCs w:val="22"/>
          <w:lang w:eastAsia="zh-CN"/>
        </w:rPr>
        <w:instrText xml:space="preserve"> REF _Ref442081856 \r \h  \* MERGEFORMAT </w:instrText>
      </w:r>
      <w:r w:rsidRPr="000F036B">
        <w:rPr>
          <w:b/>
          <w:i/>
          <w:sz w:val="22"/>
          <w:szCs w:val="22"/>
          <w:lang w:eastAsia="zh-CN"/>
        </w:rPr>
      </w:r>
      <w:r w:rsidRPr="000F036B">
        <w:rPr>
          <w:b/>
          <w:i/>
          <w:sz w:val="22"/>
          <w:szCs w:val="22"/>
          <w:lang w:eastAsia="zh-CN"/>
        </w:rPr>
        <w:fldChar w:fldCharType="separate"/>
      </w:r>
      <w:r w:rsidRPr="000F036B">
        <w:rPr>
          <w:b/>
          <w:i/>
          <w:sz w:val="22"/>
          <w:szCs w:val="22"/>
          <w:lang w:eastAsia="zh-CN"/>
        </w:rPr>
        <w:t>[3]</w:t>
      </w:r>
      <w:r w:rsidRPr="000F036B">
        <w:rPr>
          <w:b/>
          <w:i/>
          <w:sz w:val="22"/>
          <w:szCs w:val="22"/>
          <w:lang w:eastAsia="zh-CN"/>
        </w:rPr>
        <w:fldChar w:fldCharType="end"/>
      </w:r>
      <w:r w:rsidRPr="000F036B">
        <w:rPr>
          <w:b/>
          <w:i/>
          <w:sz w:val="22"/>
          <w:szCs w:val="22"/>
          <w:lang w:eastAsia="zh-CN"/>
        </w:rPr>
        <w:t xml:space="preserve">. </w:t>
      </w:r>
      <w:r>
        <w:rPr>
          <w:b/>
          <w:i/>
          <w:sz w:val="22"/>
          <w:szCs w:val="22"/>
          <w:lang w:eastAsia="zh-CN"/>
        </w:rPr>
        <w:t>LOS/NLOS state and indoor/outdoor state are determined by comparing the spatial consistent random variable with a distance dependent LOS probability or indoor probability.</w:t>
      </w:r>
    </w:p>
    <w:p w:rsidR="00D771D5" w:rsidRPr="000F036B" w:rsidRDefault="00D771D5" w:rsidP="00D771D5">
      <w:pPr>
        <w:ind w:firstLine="284"/>
        <w:jc w:val="both"/>
        <w:rPr>
          <w:b/>
          <w:bCs/>
        </w:rPr>
      </w:pPr>
      <w:r>
        <w:rPr>
          <w:b/>
          <w:i/>
          <w:sz w:val="22"/>
          <w:szCs w:val="22"/>
          <w:lang w:eastAsia="zh-CN"/>
        </w:rPr>
        <w:t>Proposal 3: Introduce soft LOS/NLOS state and soft indoor/outdoor state to describe the transition regions between LOS/NLOS and indoor/outdoor. The soft LOS/NLOS state and soft indoor/outdoor state can be generated by filtering the binary LOS/NLOS and indoor/outdoor states over space.</w:t>
      </w:r>
    </w:p>
    <w:p w:rsidR="00D771D5" w:rsidRDefault="00D771D5" w:rsidP="00D771D5">
      <w:pPr>
        <w:ind w:firstLine="284"/>
        <w:jc w:val="both"/>
        <w:rPr>
          <w:b/>
          <w:i/>
          <w:sz w:val="22"/>
          <w:szCs w:val="22"/>
          <w:lang w:eastAsia="zh-CN"/>
        </w:rPr>
      </w:pPr>
      <w:r w:rsidRPr="000F036B">
        <w:rPr>
          <w:rFonts w:hint="eastAsia"/>
          <w:b/>
          <w:i/>
          <w:sz w:val="22"/>
          <w:szCs w:val="22"/>
          <w:lang w:eastAsia="zh-CN"/>
        </w:rPr>
        <w:t>Proposal</w:t>
      </w:r>
      <w:r>
        <w:rPr>
          <w:b/>
          <w:i/>
          <w:sz w:val="22"/>
          <w:szCs w:val="22"/>
          <w:lang w:eastAsia="zh-CN"/>
        </w:rPr>
        <w:t xml:space="preserve"> 4</w:t>
      </w:r>
      <w:r w:rsidRPr="000F036B">
        <w:rPr>
          <w:b/>
          <w:i/>
          <w:sz w:val="22"/>
          <w:szCs w:val="22"/>
          <w:lang w:eastAsia="zh-CN"/>
        </w:rPr>
        <w:t>:</w:t>
      </w:r>
      <w:r>
        <w:rPr>
          <w:b/>
          <w:i/>
          <w:sz w:val="22"/>
          <w:szCs w:val="22"/>
          <w:lang w:eastAsia="zh-CN"/>
        </w:rPr>
        <w:t xml:space="preserve"> Make the indoor distance to be spatially consistent.</w:t>
      </w:r>
    </w:p>
    <w:p w:rsidR="00D771D5" w:rsidRDefault="00D771D5" w:rsidP="00D771D5">
      <w:pPr>
        <w:ind w:firstLine="284"/>
        <w:jc w:val="both"/>
        <w:rPr>
          <w:b/>
          <w:i/>
          <w:sz w:val="22"/>
          <w:szCs w:val="22"/>
          <w:lang w:eastAsia="zh-CN"/>
        </w:rPr>
      </w:pPr>
      <w:r>
        <w:rPr>
          <w:b/>
          <w:i/>
          <w:sz w:val="22"/>
          <w:szCs w:val="22"/>
          <w:lang w:eastAsia="zh-CN"/>
        </w:rPr>
        <w:t>Proposal 5: Use soft LOS/NLOS and soft indoor/outdoor state to calculate the pathloss and fast fading channel.</w:t>
      </w:r>
    </w:p>
    <w:p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rsidR="00064D36" w:rsidRPr="00677D16" w:rsidRDefault="00064D36" w:rsidP="00064D36">
      <w:pPr>
        <w:numPr>
          <w:ilvl w:val="0"/>
          <w:numId w:val="2"/>
        </w:numPr>
        <w:rPr>
          <w:lang w:eastAsia="ja-JP"/>
        </w:rPr>
      </w:pPr>
      <w:bookmarkStart w:id="7" w:name="_Ref442081350"/>
      <w:r>
        <w:rPr>
          <w:rFonts w:hint="eastAsia"/>
          <w:lang w:eastAsia="ja-JP"/>
        </w:rPr>
        <w:t xml:space="preserve">3GPP, </w:t>
      </w:r>
      <w:r>
        <w:t xml:space="preserve">RP-151606, </w:t>
      </w:r>
      <w:r w:rsidRPr="00074786">
        <w:t xml:space="preserve">New </w:t>
      </w:r>
      <w:r w:rsidRPr="00074786">
        <w:rPr>
          <w:rFonts w:hint="eastAsia"/>
        </w:rPr>
        <w:t>SID Proposal</w:t>
      </w:r>
      <w:r w:rsidRPr="00074786">
        <w:t xml:space="preserve">: </w:t>
      </w:r>
      <w:r w:rsidRPr="00074786">
        <w:rPr>
          <w:rFonts w:hint="eastAsia"/>
        </w:rPr>
        <w:t>S</w:t>
      </w:r>
      <w:r w:rsidRPr="00074786">
        <w:t xml:space="preserve">tudy on </w:t>
      </w:r>
      <w:r w:rsidRPr="00074786">
        <w:rPr>
          <w:rFonts w:hint="eastAsia"/>
        </w:rPr>
        <w:t>channel model for frequency spectrum above 6 GHz</w:t>
      </w:r>
      <w:r>
        <w:t>, Samsung, Nokia Networks</w:t>
      </w:r>
      <w:r>
        <w:rPr>
          <w:rFonts w:hint="eastAsia"/>
          <w:lang w:eastAsia="ja-JP"/>
        </w:rPr>
        <w:t>.</w:t>
      </w:r>
      <w:bookmarkEnd w:id="7"/>
    </w:p>
    <w:p w:rsidR="00064D36" w:rsidRDefault="00064D36" w:rsidP="00064D36">
      <w:pPr>
        <w:numPr>
          <w:ilvl w:val="0"/>
          <w:numId w:val="2"/>
        </w:numPr>
        <w:rPr>
          <w:lang w:eastAsia="ja-JP"/>
        </w:rPr>
      </w:pPr>
      <w:bookmarkStart w:id="8" w:name="_Ref442081598"/>
      <w:r>
        <w:rPr>
          <w:rFonts w:hint="eastAsia"/>
          <w:lang w:eastAsia="ja-JP"/>
        </w:rPr>
        <w:t xml:space="preserve">3GPP, </w:t>
      </w:r>
      <w:r>
        <w:t>R1-1</w:t>
      </w:r>
      <w:r w:rsidR="00945D81">
        <w:t>60704</w:t>
      </w:r>
      <w:r>
        <w:rPr>
          <w:rFonts w:hint="eastAsia"/>
          <w:lang w:eastAsia="ja-JP"/>
        </w:rPr>
        <w:t xml:space="preserve">, </w:t>
      </w:r>
      <w:r w:rsidR="00945D81">
        <w:t>White Paper on Channel Modelling for Bands up to 100 GHz</w:t>
      </w:r>
      <w:bookmarkEnd w:id="8"/>
      <w:r w:rsidR="00945D81">
        <w:t>.</w:t>
      </w:r>
    </w:p>
    <w:p w:rsidR="005D610E" w:rsidRPr="006A2245" w:rsidRDefault="00064D36" w:rsidP="006A2245">
      <w:pPr>
        <w:pStyle w:val="BodyText"/>
        <w:numPr>
          <w:ilvl w:val="0"/>
          <w:numId w:val="2"/>
        </w:numPr>
        <w:overflowPunct/>
        <w:autoSpaceDE/>
        <w:autoSpaceDN/>
        <w:adjustRightInd/>
        <w:textAlignment w:val="auto"/>
        <w:rPr>
          <w:rFonts w:ascii="Times New Roman" w:hAnsi="Times New Roman"/>
          <w:sz w:val="22"/>
          <w:szCs w:val="22"/>
          <w:lang w:val="en-GB"/>
        </w:rPr>
      </w:pPr>
      <w:bookmarkStart w:id="9" w:name="_Ref442081856"/>
      <w:r w:rsidRPr="00FE5BAC">
        <w:t>3GPP</w:t>
      </w:r>
      <w:r>
        <w:rPr>
          <w:rFonts w:hint="eastAsia"/>
          <w:lang w:eastAsia="ja-JP"/>
        </w:rPr>
        <w:t>,</w:t>
      </w:r>
      <w:r w:rsidRPr="00FE5BAC">
        <w:t xml:space="preserve"> TR36.873</w:t>
      </w:r>
      <w:r>
        <w:rPr>
          <w:rFonts w:hint="eastAsia"/>
          <w:lang w:eastAsia="ja-JP"/>
        </w:rPr>
        <w:t xml:space="preserve"> (V12.2.0), </w:t>
      </w:r>
      <w:r w:rsidRPr="00CA734F">
        <w:rPr>
          <w:lang w:eastAsia="ja-JP"/>
        </w:rPr>
        <w:t>Study on 3D channel model for LTE</w:t>
      </w:r>
      <w:r>
        <w:rPr>
          <w:rFonts w:hint="eastAsia"/>
          <w:lang w:eastAsia="ja-JP"/>
        </w:rPr>
        <w:t>, July, 2015</w:t>
      </w:r>
      <w:bookmarkEnd w:id="9"/>
    </w:p>
    <w:sectPr w:rsidR="005D610E" w:rsidRPr="006A2245" w:rsidSect="00CD2962">
      <w:headerReference w:type="even" r:id="rId23"/>
      <w:footerReference w:type="even" r:id="rId24"/>
      <w:footerReference w:type="default" r:id="rId25"/>
      <w:footnotePr>
        <w:numRestart w:val="eachSect"/>
      </w:footnotePr>
      <w:type w:val="continuous"/>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A42" w:rsidRDefault="00566A42">
      <w:r>
        <w:separator/>
      </w:r>
    </w:p>
  </w:endnote>
  <w:endnote w:type="continuationSeparator" w:id="0">
    <w:p w:rsidR="00566A42" w:rsidRDefault="00566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E73" w:rsidRDefault="00360E7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60E73" w:rsidRDefault="00360E7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E73" w:rsidRDefault="00360E7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E763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7632">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A42" w:rsidRDefault="00566A42">
      <w:r>
        <w:separator/>
      </w:r>
    </w:p>
  </w:footnote>
  <w:footnote w:type="continuationSeparator" w:id="0">
    <w:p w:rsidR="00566A42" w:rsidRDefault="00566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E73" w:rsidRDefault="00360E7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F444E4E"/>
    <w:lvl w:ilvl="0">
      <w:numFmt w:val="bullet"/>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0CE046E"/>
    <w:multiLevelType w:val="hybridMultilevel"/>
    <w:tmpl w:val="3EFCCAD4"/>
    <w:lvl w:ilvl="0" w:tplc="04090005">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nsid w:val="01B231A4"/>
    <w:multiLevelType w:val="hybridMultilevel"/>
    <w:tmpl w:val="40F6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CD2E4A"/>
    <w:multiLevelType w:val="hybridMultilevel"/>
    <w:tmpl w:val="0D70ED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38B114D"/>
    <w:multiLevelType w:val="hybridMultilevel"/>
    <w:tmpl w:val="DCB8FBBC"/>
    <w:lvl w:ilvl="0" w:tplc="D18EF39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3AB63AE"/>
    <w:multiLevelType w:val="hybridMultilevel"/>
    <w:tmpl w:val="A2AE6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073F2C42"/>
    <w:multiLevelType w:val="hybridMultilevel"/>
    <w:tmpl w:val="3282FAA2"/>
    <w:lvl w:ilvl="0" w:tplc="FFFC0B3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nsid w:val="083769BB"/>
    <w:multiLevelType w:val="hybridMultilevel"/>
    <w:tmpl w:val="FAE27D86"/>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367570"/>
    <w:multiLevelType w:val="hybridMultilevel"/>
    <w:tmpl w:val="022EDD2E"/>
    <w:lvl w:ilvl="0" w:tplc="DADCDE20">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5E6D9A"/>
    <w:multiLevelType w:val="hybridMultilevel"/>
    <w:tmpl w:val="EECE0CE2"/>
    <w:lvl w:ilvl="0" w:tplc="04090005">
      <w:numFmt w:val="bullet"/>
      <w:lvlText w:val="-"/>
      <w:lvlJc w:val="left"/>
      <w:pPr>
        <w:ind w:left="1224" w:hanging="360"/>
      </w:pPr>
      <w:rPr>
        <w:rFonts w:ascii="Times New Roman" w:eastAsia="Times New Roman" w:hAnsi="Times New Roman" w:cs="Times New Roman" w:hint="default"/>
      </w:rPr>
    </w:lvl>
    <w:lvl w:ilvl="1" w:tplc="068A1AEC">
      <w:start w:val="1"/>
      <w:numFmt w:val="bullet"/>
      <w:lvlText w:val=""/>
      <w:lvlJc w:val="left"/>
      <w:pPr>
        <w:ind w:left="1944" w:hanging="360"/>
      </w:pPr>
      <w:rPr>
        <w:rFonts w:ascii="Symbol" w:hAnsi="Symbol"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3">
    <w:nsid w:val="20E2299D"/>
    <w:multiLevelType w:val="hybridMultilevel"/>
    <w:tmpl w:val="4D60E61C"/>
    <w:lvl w:ilvl="0" w:tplc="64AC9DD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7230F8"/>
    <w:multiLevelType w:val="hybridMultilevel"/>
    <w:tmpl w:val="8F006E3C"/>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8C701FC"/>
    <w:multiLevelType w:val="hybridMultilevel"/>
    <w:tmpl w:val="C81A081E"/>
    <w:lvl w:ilvl="0" w:tplc="D3F26DC6">
      <w:start w:val="943"/>
      <w:numFmt w:val="bullet"/>
      <w:lvlText w:val="–"/>
      <w:lvlJc w:val="left"/>
      <w:pPr>
        <w:ind w:left="720" w:hanging="360"/>
      </w:pPr>
      <w:rPr>
        <w:rFonts w:ascii="Times New Roman" w:hAnsi="Times New Roman"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1364CA"/>
    <w:multiLevelType w:val="hybridMultilevel"/>
    <w:tmpl w:val="D9320802"/>
    <w:lvl w:ilvl="0" w:tplc="04090005">
      <w:start w:val="1"/>
      <w:numFmt w:val="bullet"/>
      <w:lvlText w:val=""/>
      <w:lvlJc w:val="left"/>
      <w:pPr>
        <w:ind w:left="1008" w:hanging="360"/>
      </w:pPr>
      <w:rPr>
        <w:rFonts w:ascii="Wingdings" w:hAnsi="Wingdings" w:hint="default"/>
      </w:rPr>
    </w:lvl>
    <w:lvl w:ilvl="1" w:tplc="04090005">
      <w:start w:val="1"/>
      <w:numFmt w:val="bullet"/>
      <w:lvlText w:val=""/>
      <w:lvlJc w:val="left"/>
      <w:pPr>
        <w:ind w:left="1728" w:hanging="360"/>
      </w:pPr>
      <w:rPr>
        <w:rFonts w:ascii="Wingdings" w:hAnsi="Wingdings"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2B3D09CA"/>
    <w:multiLevelType w:val="hybridMultilevel"/>
    <w:tmpl w:val="550ACAEA"/>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31C6476A"/>
    <w:multiLevelType w:val="hybridMultilevel"/>
    <w:tmpl w:val="CC9ADEA2"/>
    <w:lvl w:ilvl="0" w:tplc="7E5AAD4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nsid w:val="3B74226C"/>
    <w:multiLevelType w:val="hybridMultilevel"/>
    <w:tmpl w:val="8ACAEA98"/>
    <w:lvl w:ilvl="0" w:tplc="068A1AEC">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nsid w:val="3B957BAB"/>
    <w:multiLevelType w:val="hybridMultilevel"/>
    <w:tmpl w:val="3DD689DC"/>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FCC266C"/>
    <w:multiLevelType w:val="hybridMultilevel"/>
    <w:tmpl w:val="7E6EAB00"/>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987A49"/>
    <w:multiLevelType w:val="hybridMultilevel"/>
    <w:tmpl w:val="21701652"/>
    <w:lvl w:ilvl="0" w:tplc="BDD64C76">
      <w:start w:val="1"/>
      <w:numFmt w:val="bullet"/>
      <w:lvlText w:val="•"/>
      <w:lvlJc w:val="left"/>
      <w:pPr>
        <w:tabs>
          <w:tab w:val="num" w:pos="720"/>
        </w:tabs>
        <w:ind w:left="720" w:hanging="360"/>
      </w:pPr>
      <w:rPr>
        <w:rFonts w:ascii="Arial" w:hAnsi="Arial" w:hint="default"/>
      </w:rPr>
    </w:lvl>
    <w:lvl w:ilvl="1" w:tplc="A00C8F22" w:tentative="1">
      <w:start w:val="1"/>
      <w:numFmt w:val="bullet"/>
      <w:lvlText w:val="•"/>
      <w:lvlJc w:val="left"/>
      <w:pPr>
        <w:tabs>
          <w:tab w:val="num" w:pos="1440"/>
        </w:tabs>
        <w:ind w:left="1440" w:hanging="360"/>
      </w:pPr>
      <w:rPr>
        <w:rFonts w:ascii="Arial" w:hAnsi="Arial" w:hint="default"/>
      </w:rPr>
    </w:lvl>
    <w:lvl w:ilvl="2" w:tplc="90C2F73C" w:tentative="1">
      <w:start w:val="1"/>
      <w:numFmt w:val="bullet"/>
      <w:lvlText w:val="•"/>
      <w:lvlJc w:val="left"/>
      <w:pPr>
        <w:tabs>
          <w:tab w:val="num" w:pos="2160"/>
        </w:tabs>
        <w:ind w:left="2160" w:hanging="360"/>
      </w:pPr>
      <w:rPr>
        <w:rFonts w:ascii="Arial" w:hAnsi="Arial" w:hint="default"/>
      </w:rPr>
    </w:lvl>
    <w:lvl w:ilvl="3" w:tplc="644632BC" w:tentative="1">
      <w:start w:val="1"/>
      <w:numFmt w:val="bullet"/>
      <w:lvlText w:val="•"/>
      <w:lvlJc w:val="left"/>
      <w:pPr>
        <w:tabs>
          <w:tab w:val="num" w:pos="2880"/>
        </w:tabs>
        <w:ind w:left="2880" w:hanging="360"/>
      </w:pPr>
      <w:rPr>
        <w:rFonts w:ascii="Arial" w:hAnsi="Arial" w:hint="default"/>
      </w:rPr>
    </w:lvl>
    <w:lvl w:ilvl="4" w:tplc="BF34C142" w:tentative="1">
      <w:start w:val="1"/>
      <w:numFmt w:val="bullet"/>
      <w:lvlText w:val="•"/>
      <w:lvlJc w:val="left"/>
      <w:pPr>
        <w:tabs>
          <w:tab w:val="num" w:pos="3600"/>
        </w:tabs>
        <w:ind w:left="3600" w:hanging="360"/>
      </w:pPr>
      <w:rPr>
        <w:rFonts w:ascii="Arial" w:hAnsi="Arial" w:hint="default"/>
      </w:rPr>
    </w:lvl>
    <w:lvl w:ilvl="5" w:tplc="A98CFDF4" w:tentative="1">
      <w:start w:val="1"/>
      <w:numFmt w:val="bullet"/>
      <w:lvlText w:val="•"/>
      <w:lvlJc w:val="left"/>
      <w:pPr>
        <w:tabs>
          <w:tab w:val="num" w:pos="4320"/>
        </w:tabs>
        <w:ind w:left="4320" w:hanging="360"/>
      </w:pPr>
      <w:rPr>
        <w:rFonts w:ascii="Arial" w:hAnsi="Arial" w:hint="default"/>
      </w:rPr>
    </w:lvl>
    <w:lvl w:ilvl="6" w:tplc="3ED267D4" w:tentative="1">
      <w:start w:val="1"/>
      <w:numFmt w:val="bullet"/>
      <w:lvlText w:val="•"/>
      <w:lvlJc w:val="left"/>
      <w:pPr>
        <w:tabs>
          <w:tab w:val="num" w:pos="5040"/>
        </w:tabs>
        <w:ind w:left="5040" w:hanging="360"/>
      </w:pPr>
      <w:rPr>
        <w:rFonts w:ascii="Arial" w:hAnsi="Arial" w:hint="default"/>
      </w:rPr>
    </w:lvl>
    <w:lvl w:ilvl="7" w:tplc="C2689902" w:tentative="1">
      <w:start w:val="1"/>
      <w:numFmt w:val="bullet"/>
      <w:lvlText w:val="•"/>
      <w:lvlJc w:val="left"/>
      <w:pPr>
        <w:tabs>
          <w:tab w:val="num" w:pos="5760"/>
        </w:tabs>
        <w:ind w:left="5760" w:hanging="360"/>
      </w:pPr>
      <w:rPr>
        <w:rFonts w:ascii="Arial" w:hAnsi="Arial" w:hint="default"/>
      </w:rPr>
    </w:lvl>
    <w:lvl w:ilvl="8" w:tplc="4C642210" w:tentative="1">
      <w:start w:val="1"/>
      <w:numFmt w:val="bullet"/>
      <w:lvlText w:val="•"/>
      <w:lvlJc w:val="left"/>
      <w:pPr>
        <w:tabs>
          <w:tab w:val="num" w:pos="6480"/>
        </w:tabs>
        <w:ind w:left="6480" w:hanging="360"/>
      </w:pPr>
      <w:rPr>
        <w:rFonts w:ascii="Arial" w:hAnsi="Arial" w:hint="default"/>
      </w:rPr>
    </w:lvl>
  </w:abstractNum>
  <w:abstractNum w:abstractNumId="25">
    <w:nsid w:val="48BB67CD"/>
    <w:multiLevelType w:val="multilevel"/>
    <w:tmpl w:val="0409001F"/>
    <w:lvl w:ilvl="0">
      <w:start w:val="1"/>
      <w:numFmt w:val="decimal"/>
      <w:lvlText w:val="%1."/>
      <w:lvlJc w:val="left"/>
      <w:pPr>
        <w:ind w:left="1500" w:hanging="360"/>
      </w:pPr>
    </w:lvl>
    <w:lvl w:ilvl="1">
      <w:start w:val="1"/>
      <w:numFmt w:val="decimal"/>
      <w:lvlText w:val="%1.%2."/>
      <w:lvlJc w:val="left"/>
      <w:pPr>
        <w:ind w:left="1932" w:hanging="432"/>
      </w:pPr>
    </w:lvl>
    <w:lvl w:ilvl="2">
      <w:start w:val="1"/>
      <w:numFmt w:val="decimal"/>
      <w:lvlText w:val="%1.%2.%3."/>
      <w:lvlJc w:val="left"/>
      <w:pPr>
        <w:ind w:left="2364" w:hanging="504"/>
      </w:pPr>
    </w:lvl>
    <w:lvl w:ilvl="3">
      <w:start w:val="1"/>
      <w:numFmt w:val="decimal"/>
      <w:lvlText w:val="%1.%2.%3.%4."/>
      <w:lvlJc w:val="left"/>
      <w:pPr>
        <w:ind w:left="2868" w:hanging="648"/>
      </w:pPr>
    </w:lvl>
    <w:lvl w:ilvl="4">
      <w:start w:val="1"/>
      <w:numFmt w:val="decimal"/>
      <w:lvlText w:val="%1.%2.%3.%4.%5."/>
      <w:lvlJc w:val="left"/>
      <w:pPr>
        <w:ind w:left="3372" w:hanging="792"/>
      </w:pPr>
    </w:lvl>
    <w:lvl w:ilvl="5">
      <w:start w:val="1"/>
      <w:numFmt w:val="decimal"/>
      <w:lvlText w:val="%1.%2.%3.%4.%5.%6."/>
      <w:lvlJc w:val="left"/>
      <w:pPr>
        <w:ind w:left="3876" w:hanging="936"/>
      </w:pPr>
    </w:lvl>
    <w:lvl w:ilvl="6">
      <w:start w:val="1"/>
      <w:numFmt w:val="decimal"/>
      <w:lvlText w:val="%1.%2.%3.%4.%5.%6.%7."/>
      <w:lvlJc w:val="left"/>
      <w:pPr>
        <w:ind w:left="4380" w:hanging="1080"/>
      </w:pPr>
    </w:lvl>
    <w:lvl w:ilvl="7">
      <w:start w:val="1"/>
      <w:numFmt w:val="decimal"/>
      <w:lvlText w:val="%1.%2.%3.%4.%5.%6.%7.%8."/>
      <w:lvlJc w:val="left"/>
      <w:pPr>
        <w:ind w:left="4884" w:hanging="1224"/>
      </w:pPr>
    </w:lvl>
    <w:lvl w:ilvl="8">
      <w:start w:val="1"/>
      <w:numFmt w:val="decimal"/>
      <w:lvlText w:val="%1.%2.%3.%4.%5.%6.%7.%8.%9."/>
      <w:lvlJc w:val="left"/>
      <w:pPr>
        <w:ind w:left="5460" w:hanging="1440"/>
      </w:pPr>
    </w:lvl>
  </w:abstractNum>
  <w:abstractNum w:abstractNumId="26">
    <w:nsid w:val="51961E00"/>
    <w:multiLevelType w:val="hybridMultilevel"/>
    <w:tmpl w:val="5518DDD4"/>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nsid w:val="52182239"/>
    <w:multiLevelType w:val="hybridMultilevel"/>
    <w:tmpl w:val="D7A8FD3E"/>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54E87FF2"/>
    <w:multiLevelType w:val="hybridMultilevel"/>
    <w:tmpl w:val="CA1A0576"/>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30">
    <w:nsid w:val="5EE71C2E"/>
    <w:multiLevelType w:val="hybridMultilevel"/>
    <w:tmpl w:val="FEACDB58"/>
    <w:lvl w:ilvl="0" w:tplc="FBB4BDAC">
      <w:start w:val="1"/>
      <w:numFmt w:val="bullet"/>
      <w:lvlText w:val=""/>
      <w:lvlJc w:val="left"/>
      <w:pPr>
        <w:tabs>
          <w:tab w:val="num" w:pos="1060"/>
        </w:tabs>
        <w:ind w:left="1060" w:hanging="340"/>
      </w:pPr>
      <w:rPr>
        <w:rFonts w:ascii="Symbol" w:hAnsi="Symbol" w:hint="default"/>
        <w:color w:val="auto"/>
      </w:rPr>
    </w:lvl>
    <w:lvl w:ilvl="1" w:tplc="0409000B">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31">
    <w:nsid w:val="65803CE7"/>
    <w:multiLevelType w:val="hybridMultilevel"/>
    <w:tmpl w:val="581C8E22"/>
    <w:lvl w:ilvl="0" w:tplc="74BCAC34">
      <w:start w:val="7"/>
      <w:numFmt w:val="bullet"/>
      <w:lvlText w:val="・"/>
      <w:lvlJc w:val="left"/>
      <w:pPr>
        <w:ind w:left="644" w:hanging="360"/>
      </w:pPr>
      <w:rPr>
        <w:rFonts w:ascii="MS PGothic" w:eastAsia="MS PGothic" w:hAnsi="MS PGothic"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84602C4"/>
    <w:multiLevelType w:val="hybridMultilevel"/>
    <w:tmpl w:val="4F42F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CD86A1A"/>
    <w:multiLevelType w:val="hybridMultilevel"/>
    <w:tmpl w:val="D64E06C0"/>
    <w:lvl w:ilvl="0" w:tplc="CB227E54">
      <w:start w:val="7864"/>
      <w:numFmt w:val="bullet"/>
      <w:lvlText w:val="–"/>
      <w:lvlJc w:val="left"/>
      <w:pPr>
        <w:ind w:left="720" w:hanging="360"/>
      </w:pPr>
      <w:rPr>
        <w:rFonts w:ascii="Arial" w:hAnsi="Arial"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2E46E3"/>
    <w:multiLevelType w:val="hybridMultilevel"/>
    <w:tmpl w:val="31FE440A"/>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nsid w:val="6DCF5B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0651015"/>
    <w:multiLevelType w:val="hybridMultilevel"/>
    <w:tmpl w:val="9A0EAD5E"/>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nsid w:val="724624FD"/>
    <w:multiLevelType w:val="hybridMultilevel"/>
    <w:tmpl w:val="78C6A644"/>
    <w:lvl w:ilvl="0" w:tplc="068A1A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7B22A3F"/>
    <w:multiLevelType w:val="hybridMultilevel"/>
    <w:tmpl w:val="D1400DF4"/>
    <w:lvl w:ilvl="0" w:tplc="068A1A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C121942"/>
    <w:multiLevelType w:val="hybridMultilevel"/>
    <w:tmpl w:val="5B58CC84"/>
    <w:lvl w:ilvl="0" w:tplc="127EED74">
      <w:start w:val="1"/>
      <w:numFmt w:val="decimal"/>
      <w:lvlText w:val="%1."/>
      <w:lvlJc w:val="left"/>
      <w:pPr>
        <w:ind w:left="1140" w:hanging="420"/>
      </w:pPr>
      <w:rPr>
        <w:rFonts w:hint="eastAsia"/>
      </w:rPr>
    </w:lvl>
    <w:lvl w:ilvl="1" w:tplc="0409001B">
      <w:start w:val="1"/>
      <w:numFmt w:val="lowerRoman"/>
      <w:lvlText w:val="%2."/>
      <w:lvlJc w:val="right"/>
      <w:pPr>
        <w:ind w:left="1560" w:hanging="420"/>
      </w:pPr>
      <w:rPr>
        <w:rFonts w:hint="default"/>
      </w:rPr>
    </w:lvl>
    <w:lvl w:ilvl="2" w:tplc="0409001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E202CB"/>
    <w:multiLevelType w:val="hybridMultilevel"/>
    <w:tmpl w:val="95A097EA"/>
    <w:lvl w:ilvl="0" w:tplc="F2EA9AC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7"/>
  </w:num>
  <w:num w:numId="4">
    <w:abstractNumId w:val="40"/>
  </w:num>
  <w:num w:numId="5">
    <w:abstractNumId w:val="28"/>
  </w:num>
  <w:num w:numId="6">
    <w:abstractNumId w:val="37"/>
  </w:num>
  <w:num w:numId="7">
    <w:abstractNumId w:val="4"/>
  </w:num>
  <w:num w:numId="8">
    <w:abstractNumId w:val="18"/>
  </w:num>
  <w:num w:numId="9">
    <w:abstractNumId w:val="38"/>
  </w:num>
  <w:num w:numId="10">
    <w:abstractNumId w:val="26"/>
  </w:num>
  <w:num w:numId="11">
    <w:abstractNumId w:val="10"/>
  </w:num>
  <w:num w:numId="12">
    <w:abstractNumId w:val="3"/>
  </w:num>
  <w:num w:numId="13">
    <w:abstractNumId w:val="30"/>
  </w:num>
  <w:num w:numId="14">
    <w:abstractNumId w:val="33"/>
  </w:num>
  <w:num w:numId="1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16"/>
  </w:num>
  <w:num w:numId="17">
    <w:abstractNumId w:val="13"/>
  </w:num>
  <w:num w:numId="18">
    <w:abstractNumId w:val="5"/>
  </w:num>
  <w:num w:numId="19">
    <w:abstractNumId w:val="8"/>
  </w:num>
  <w:num w:numId="20">
    <w:abstractNumId w:val="23"/>
  </w:num>
  <w:num w:numId="21">
    <w:abstractNumId w:val="14"/>
  </w:num>
  <w:num w:numId="22">
    <w:abstractNumId w:val="9"/>
  </w:num>
  <w:num w:numId="23">
    <w:abstractNumId w:val="32"/>
  </w:num>
  <w:num w:numId="24">
    <w:abstractNumId w:val="39"/>
  </w:num>
  <w:num w:numId="25">
    <w:abstractNumId w:val="12"/>
  </w:num>
  <w:num w:numId="26">
    <w:abstractNumId w:val="25"/>
  </w:num>
  <w:num w:numId="27">
    <w:abstractNumId w:val="35"/>
  </w:num>
  <w:num w:numId="28">
    <w:abstractNumId w:val="15"/>
  </w:num>
  <w:num w:numId="29">
    <w:abstractNumId w:val="6"/>
  </w:num>
  <w:num w:numId="30">
    <w:abstractNumId w:val="41"/>
  </w:num>
  <w:num w:numId="31">
    <w:abstractNumId w:val="22"/>
  </w:num>
  <w:num w:numId="32">
    <w:abstractNumId w:val="31"/>
  </w:num>
  <w:num w:numId="33">
    <w:abstractNumId w:val="27"/>
  </w:num>
  <w:num w:numId="34">
    <w:abstractNumId w:val="2"/>
  </w:num>
  <w:num w:numId="35">
    <w:abstractNumId w:val="17"/>
  </w:num>
  <w:num w:numId="36">
    <w:abstractNumId w:val="20"/>
  </w:num>
  <w:num w:numId="37">
    <w:abstractNumId w:val="21"/>
  </w:num>
  <w:num w:numId="38">
    <w:abstractNumId w:val="29"/>
  </w:num>
  <w:num w:numId="39">
    <w:abstractNumId w:val="34"/>
  </w:num>
  <w:num w:numId="40">
    <w:abstractNumId w:val="36"/>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545"/>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766"/>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E9B"/>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5BC"/>
    <w:rsid w:val="000826FF"/>
    <w:rsid w:val="00082A49"/>
    <w:rsid w:val="00083322"/>
    <w:rsid w:val="00083788"/>
    <w:rsid w:val="00083EBD"/>
    <w:rsid w:val="00084255"/>
    <w:rsid w:val="00085201"/>
    <w:rsid w:val="00085239"/>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B23"/>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61C4"/>
    <w:rsid w:val="000F628F"/>
    <w:rsid w:val="000F64E2"/>
    <w:rsid w:val="000F6646"/>
    <w:rsid w:val="000F6881"/>
    <w:rsid w:val="000F6C32"/>
    <w:rsid w:val="000F77C9"/>
    <w:rsid w:val="00100097"/>
    <w:rsid w:val="001000E9"/>
    <w:rsid w:val="00100169"/>
    <w:rsid w:val="0010067A"/>
    <w:rsid w:val="00100CA1"/>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CEE"/>
    <w:rsid w:val="0010660E"/>
    <w:rsid w:val="00106A95"/>
    <w:rsid w:val="00106CC3"/>
    <w:rsid w:val="00106E7E"/>
    <w:rsid w:val="001074D1"/>
    <w:rsid w:val="00107600"/>
    <w:rsid w:val="00110FBF"/>
    <w:rsid w:val="001112E9"/>
    <w:rsid w:val="0011156C"/>
    <w:rsid w:val="001115C0"/>
    <w:rsid w:val="001115F4"/>
    <w:rsid w:val="001118AA"/>
    <w:rsid w:val="00111AD9"/>
    <w:rsid w:val="00111D19"/>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E10"/>
    <w:rsid w:val="00125078"/>
    <w:rsid w:val="001252FE"/>
    <w:rsid w:val="001257E6"/>
    <w:rsid w:val="0012697D"/>
    <w:rsid w:val="00126C38"/>
    <w:rsid w:val="0012722E"/>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A0303"/>
    <w:rsid w:val="001A032E"/>
    <w:rsid w:val="001A0421"/>
    <w:rsid w:val="001A067A"/>
    <w:rsid w:val="001A0727"/>
    <w:rsid w:val="001A10FA"/>
    <w:rsid w:val="001A258A"/>
    <w:rsid w:val="001A2939"/>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98D"/>
    <w:rsid w:val="001F7DD6"/>
    <w:rsid w:val="001F7FCF"/>
    <w:rsid w:val="002000F2"/>
    <w:rsid w:val="002000FC"/>
    <w:rsid w:val="00200A92"/>
    <w:rsid w:val="00200BF9"/>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4110"/>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FB"/>
    <w:rsid w:val="00274125"/>
    <w:rsid w:val="00274D08"/>
    <w:rsid w:val="00275435"/>
    <w:rsid w:val="00275464"/>
    <w:rsid w:val="0027568B"/>
    <w:rsid w:val="002756D5"/>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976"/>
    <w:rsid w:val="002B6397"/>
    <w:rsid w:val="002B64FE"/>
    <w:rsid w:val="002B651D"/>
    <w:rsid w:val="002B6890"/>
    <w:rsid w:val="002B694E"/>
    <w:rsid w:val="002B71EC"/>
    <w:rsid w:val="002B76FF"/>
    <w:rsid w:val="002C04C2"/>
    <w:rsid w:val="002C0818"/>
    <w:rsid w:val="002C0DD0"/>
    <w:rsid w:val="002C0E0A"/>
    <w:rsid w:val="002C1DF1"/>
    <w:rsid w:val="002C203A"/>
    <w:rsid w:val="002C2E8A"/>
    <w:rsid w:val="002C2FCD"/>
    <w:rsid w:val="002C36D3"/>
    <w:rsid w:val="002C3AE4"/>
    <w:rsid w:val="002C3C99"/>
    <w:rsid w:val="002C3E89"/>
    <w:rsid w:val="002C4110"/>
    <w:rsid w:val="002C44DB"/>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BDA"/>
    <w:rsid w:val="002F6E26"/>
    <w:rsid w:val="002F6EA2"/>
    <w:rsid w:val="002F7B6D"/>
    <w:rsid w:val="002F7D48"/>
    <w:rsid w:val="002F7EC5"/>
    <w:rsid w:val="003003AD"/>
    <w:rsid w:val="003004CC"/>
    <w:rsid w:val="003004DC"/>
    <w:rsid w:val="003011C0"/>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4591"/>
    <w:rsid w:val="00364A63"/>
    <w:rsid w:val="00366EB2"/>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CC2"/>
    <w:rsid w:val="003B21B1"/>
    <w:rsid w:val="003B2B79"/>
    <w:rsid w:val="003B2B7D"/>
    <w:rsid w:val="003B3EE6"/>
    <w:rsid w:val="003B4482"/>
    <w:rsid w:val="003B45D1"/>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89F"/>
    <w:rsid w:val="003E0AD0"/>
    <w:rsid w:val="003E0ADB"/>
    <w:rsid w:val="003E0CE4"/>
    <w:rsid w:val="003E1304"/>
    <w:rsid w:val="003E149E"/>
    <w:rsid w:val="003E1748"/>
    <w:rsid w:val="003E187F"/>
    <w:rsid w:val="003E18AD"/>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F75"/>
    <w:rsid w:val="004B6301"/>
    <w:rsid w:val="004B6FFB"/>
    <w:rsid w:val="004B795F"/>
    <w:rsid w:val="004B7BA5"/>
    <w:rsid w:val="004C0346"/>
    <w:rsid w:val="004C03CC"/>
    <w:rsid w:val="004C0B5B"/>
    <w:rsid w:val="004C0F99"/>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FE4"/>
    <w:rsid w:val="005F2CD8"/>
    <w:rsid w:val="005F327D"/>
    <w:rsid w:val="005F369B"/>
    <w:rsid w:val="005F3F7F"/>
    <w:rsid w:val="005F40E5"/>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C25"/>
    <w:rsid w:val="00626E64"/>
    <w:rsid w:val="00626EFA"/>
    <w:rsid w:val="00627BA3"/>
    <w:rsid w:val="00627C39"/>
    <w:rsid w:val="00627E44"/>
    <w:rsid w:val="00627F78"/>
    <w:rsid w:val="006300D7"/>
    <w:rsid w:val="00631007"/>
    <w:rsid w:val="00631826"/>
    <w:rsid w:val="00631C1D"/>
    <w:rsid w:val="00631DA3"/>
    <w:rsid w:val="00632107"/>
    <w:rsid w:val="00632507"/>
    <w:rsid w:val="006326BC"/>
    <w:rsid w:val="00632927"/>
    <w:rsid w:val="00632A0E"/>
    <w:rsid w:val="00632A4C"/>
    <w:rsid w:val="00632DA2"/>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966"/>
    <w:rsid w:val="006729A2"/>
    <w:rsid w:val="006729D5"/>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864"/>
    <w:rsid w:val="006B789D"/>
    <w:rsid w:val="006C03B2"/>
    <w:rsid w:val="006C09DD"/>
    <w:rsid w:val="006C0A1A"/>
    <w:rsid w:val="006C1B3F"/>
    <w:rsid w:val="006C20C0"/>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B1"/>
    <w:rsid w:val="0072560E"/>
    <w:rsid w:val="007259B8"/>
    <w:rsid w:val="00725CB6"/>
    <w:rsid w:val="00725D75"/>
    <w:rsid w:val="0072602E"/>
    <w:rsid w:val="00726281"/>
    <w:rsid w:val="0072665F"/>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57A"/>
    <w:rsid w:val="0076375B"/>
    <w:rsid w:val="00763D32"/>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731C"/>
    <w:rsid w:val="00767416"/>
    <w:rsid w:val="0076747C"/>
    <w:rsid w:val="007678B6"/>
    <w:rsid w:val="00770CEE"/>
    <w:rsid w:val="007718CC"/>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0FD1"/>
    <w:rsid w:val="0078146E"/>
    <w:rsid w:val="00781633"/>
    <w:rsid w:val="0078165E"/>
    <w:rsid w:val="007816FD"/>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41B"/>
    <w:rsid w:val="007954AC"/>
    <w:rsid w:val="0079601B"/>
    <w:rsid w:val="007962E1"/>
    <w:rsid w:val="0079663F"/>
    <w:rsid w:val="00796F91"/>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70D6"/>
    <w:rsid w:val="007F7864"/>
    <w:rsid w:val="007F795B"/>
    <w:rsid w:val="007F7AF9"/>
    <w:rsid w:val="007F7B6D"/>
    <w:rsid w:val="007F7C2F"/>
    <w:rsid w:val="00800104"/>
    <w:rsid w:val="00800184"/>
    <w:rsid w:val="00800994"/>
    <w:rsid w:val="00800D5F"/>
    <w:rsid w:val="008013B8"/>
    <w:rsid w:val="00801703"/>
    <w:rsid w:val="0080179D"/>
    <w:rsid w:val="00801813"/>
    <w:rsid w:val="00801838"/>
    <w:rsid w:val="00801E41"/>
    <w:rsid w:val="00801FBC"/>
    <w:rsid w:val="00802410"/>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C45"/>
    <w:rsid w:val="00853C6A"/>
    <w:rsid w:val="00854090"/>
    <w:rsid w:val="008540E5"/>
    <w:rsid w:val="0085429C"/>
    <w:rsid w:val="00854983"/>
    <w:rsid w:val="00854B60"/>
    <w:rsid w:val="008555CB"/>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461"/>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577"/>
    <w:rsid w:val="008B58AE"/>
    <w:rsid w:val="008B60E9"/>
    <w:rsid w:val="008B60ED"/>
    <w:rsid w:val="008B6904"/>
    <w:rsid w:val="008B6E5C"/>
    <w:rsid w:val="008B766A"/>
    <w:rsid w:val="008B7A0E"/>
    <w:rsid w:val="008C2426"/>
    <w:rsid w:val="008C2453"/>
    <w:rsid w:val="008C26B4"/>
    <w:rsid w:val="008C28BA"/>
    <w:rsid w:val="008C3240"/>
    <w:rsid w:val="008C3519"/>
    <w:rsid w:val="008C4188"/>
    <w:rsid w:val="008C4B47"/>
    <w:rsid w:val="008C4FE4"/>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8A7"/>
    <w:rsid w:val="00910ED6"/>
    <w:rsid w:val="00911E1A"/>
    <w:rsid w:val="009123B9"/>
    <w:rsid w:val="009131D7"/>
    <w:rsid w:val="009138EB"/>
    <w:rsid w:val="00913F4C"/>
    <w:rsid w:val="0091404B"/>
    <w:rsid w:val="0091423A"/>
    <w:rsid w:val="00914A5D"/>
    <w:rsid w:val="00914B0F"/>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67F"/>
    <w:rsid w:val="00945D81"/>
    <w:rsid w:val="00945E49"/>
    <w:rsid w:val="009462D8"/>
    <w:rsid w:val="00946388"/>
    <w:rsid w:val="009469FE"/>
    <w:rsid w:val="009509D7"/>
    <w:rsid w:val="00950B09"/>
    <w:rsid w:val="00950DD1"/>
    <w:rsid w:val="00951417"/>
    <w:rsid w:val="0095154C"/>
    <w:rsid w:val="009517A9"/>
    <w:rsid w:val="009518B4"/>
    <w:rsid w:val="009518BD"/>
    <w:rsid w:val="00951995"/>
    <w:rsid w:val="00951C7E"/>
    <w:rsid w:val="00951CF6"/>
    <w:rsid w:val="0095225E"/>
    <w:rsid w:val="00952ACA"/>
    <w:rsid w:val="009537A7"/>
    <w:rsid w:val="00953B1F"/>
    <w:rsid w:val="009548C3"/>
    <w:rsid w:val="00954A45"/>
    <w:rsid w:val="0095506D"/>
    <w:rsid w:val="009553C4"/>
    <w:rsid w:val="009555E2"/>
    <w:rsid w:val="009557DF"/>
    <w:rsid w:val="00955A2E"/>
    <w:rsid w:val="00956101"/>
    <w:rsid w:val="00956526"/>
    <w:rsid w:val="00957060"/>
    <w:rsid w:val="00957487"/>
    <w:rsid w:val="0095771D"/>
    <w:rsid w:val="00957D9C"/>
    <w:rsid w:val="009603AB"/>
    <w:rsid w:val="009605AC"/>
    <w:rsid w:val="009607AF"/>
    <w:rsid w:val="00960A88"/>
    <w:rsid w:val="00960B3F"/>
    <w:rsid w:val="00960C68"/>
    <w:rsid w:val="00960CB6"/>
    <w:rsid w:val="00960D27"/>
    <w:rsid w:val="00961023"/>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B0E"/>
    <w:rsid w:val="00974EBD"/>
    <w:rsid w:val="009751BA"/>
    <w:rsid w:val="00975859"/>
    <w:rsid w:val="009761A9"/>
    <w:rsid w:val="00977311"/>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C9A"/>
    <w:rsid w:val="00985CA4"/>
    <w:rsid w:val="00986956"/>
    <w:rsid w:val="009876A0"/>
    <w:rsid w:val="009879B5"/>
    <w:rsid w:val="009879F4"/>
    <w:rsid w:val="00990A01"/>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B78"/>
    <w:rsid w:val="009A3183"/>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520B"/>
    <w:rsid w:val="009C5785"/>
    <w:rsid w:val="009C5874"/>
    <w:rsid w:val="009C64A2"/>
    <w:rsid w:val="009C6768"/>
    <w:rsid w:val="009C6894"/>
    <w:rsid w:val="009C6AAD"/>
    <w:rsid w:val="009C6B3B"/>
    <w:rsid w:val="009C6B7B"/>
    <w:rsid w:val="009C6E93"/>
    <w:rsid w:val="009C7147"/>
    <w:rsid w:val="009C759C"/>
    <w:rsid w:val="009C7F47"/>
    <w:rsid w:val="009D0222"/>
    <w:rsid w:val="009D0361"/>
    <w:rsid w:val="009D0720"/>
    <w:rsid w:val="009D079F"/>
    <w:rsid w:val="009D0897"/>
    <w:rsid w:val="009D0C84"/>
    <w:rsid w:val="009D0F01"/>
    <w:rsid w:val="009D1D55"/>
    <w:rsid w:val="009D2118"/>
    <w:rsid w:val="009D22EA"/>
    <w:rsid w:val="009D2A06"/>
    <w:rsid w:val="009D2BEA"/>
    <w:rsid w:val="009D2C43"/>
    <w:rsid w:val="009D3CC0"/>
    <w:rsid w:val="009D3D45"/>
    <w:rsid w:val="009D422C"/>
    <w:rsid w:val="009D4303"/>
    <w:rsid w:val="009D478C"/>
    <w:rsid w:val="009D49A4"/>
    <w:rsid w:val="009D4A8E"/>
    <w:rsid w:val="009D4DA3"/>
    <w:rsid w:val="009D610C"/>
    <w:rsid w:val="009D62E7"/>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595"/>
    <w:rsid w:val="009F06F6"/>
    <w:rsid w:val="009F0C38"/>
    <w:rsid w:val="009F0CD1"/>
    <w:rsid w:val="009F1033"/>
    <w:rsid w:val="009F10FC"/>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559E"/>
    <w:rsid w:val="00A05A1F"/>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E0F"/>
    <w:rsid w:val="00A121EA"/>
    <w:rsid w:val="00A12206"/>
    <w:rsid w:val="00A12301"/>
    <w:rsid w:val="00A12507"/>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C3D"/>
    <w:rsid w:val="00A33C9E"/>
    <w:rsid w:val="00A34D39"/>
    <w:rsid w:val="00A35735"/>
    <w:rsid w:val="00A3583A"/>
    <w:rsid w:val="00A35A0B"/>
    <w:rsid w:val="00A36027"/>
    <w:rsid w:val="00A362CB"/>
    <w:rsid w:val="00A36694"/>
    <w:rsid w:val="00A3747D"/>
    <w:rsid w:val="00A37922"/>
    <w:rsid w:val="00A37A59"/>
    <w:rsid w:val="00A37A8E"/>
    <w:rsid w:val="00A37E9D"/>
    <w:rsid w:val="00A4039E"/>
    <w:rsid w:val="00A40531"/>
    <w:rsid w:val="00A40889"/>
    <w:rsid w:val="00A41009"/>
    <w:rsid w:val="00A41179"/>
    <w:rsid w:val="00A41772"/>
    <w:rsid w:val="00A41CA0"/>
    <w:rsid w:val="00A42659"/>
    <w:rsid w:val="00A42721"/>
    <w:rsid w:val="00A42897"/>
    <w:rsid w:val="00A429DE"/>
    <w:rsid w:val="00A4339C"/>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BE5"/>
    <w:rsid w:val="00B13F1F"/>
    <w:rsid w:val="00B147CC"/>
    <w:rsid w:val="00B14DE2"/>
    <w:rsid w:val="00B150B5"/>
    <w:rsid w:val="00B15141"/>
    <w:rsid w:val="00B151C6"/>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2607"/>
    <w:rsid w:val="00B326BE"/>
    <w:rsid w:val="00B32821"/>
    <w:rsid w:val="00B32CE3"/>
    <w:rsid w:val="00B33595"/>
    <w:rsid w:val="00B33808"/>
    <w:rsid w:val="00B3396B"/>
    <w:rsid w:val="00B33AF8"/>
    <w:rsid w:val="00B34886"/>
    <w:rsid w:val="00B3488B"/>
    <w:rsid w:val="00B3511C"/>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A0D"/>
    <w:rsid w:val="00B74EC0"/>
    <w:rsid w:val="00B75667"/>
    <w:rsid w:val="00B758C6"/>
    <w:rsid w:val="00B75ED2"/>
    <w:rsid w:val="00B76727"/>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198E"/>
    <w:rsid w:val="00C81B30"/>
    <w:rsid w:val="00C82387"/>
    <w:rsid w:val="00C823AF"/>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B047F"/>
    <w:rsid w:val="00CB0C2A"/>
    <w:rsid w:val="00CB11BD"/>
    <w:rsid w:val="00CB1368"/>
    <w:rsid w:val="00CB16B2"/>
    <w:rsid w:val="00CB1D87"/>
    <w:rsid w:val="00CB1D94"/>
    <w:rsid w:val="00CB1F2A"/>
    <w:rsid w:val="00CB2836"/>
    <w:rsid w:val="00CB480A"/>
    <w:rsid w:val="00CB4FA5"/>
    <w:rsid w:val="00CB510D"/>
    <w:rsid w:val="00CB558B"/>
    <w:rsid w:val="00CB5760"/>
    <w:rsid w:val="00CB58DD"/>
    <w:rsid w:val="00CB590E"/>
    <w:rsid w:val="00CB5A9F"/>
    <w:rsid w:val="00CB5EF8"/>
    <w:rsid w:val="00CB60DD"/>
    <w:rsid w:val="00CB6343"/>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7B"/>
    <w:rsid w:val="00D03334"/>
    <w:rsid w:val="00D04FC8"/>
    <w:rsid w:val="00D0505A"/>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B75"/>
    <w:rsid w:val="00D12EB0"/>
    <w:rsid w:val="00D13880"/>
    <w:rsid w:val="00D13BBC"/>
    <w:rsid w:val="00D13CCD"/>
    <w:rsid w:val="00D14204"/>
    <w:rsid w:val="00D15CFC"/>
    <w:rsid w:val="00D15D9D"/>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800A1"/>
    <w:rsid w:val="00D8036A"/>
    <w:rsid w:val="00D805F2"/>
    <w:rsid w:val="00D80AB8"/>
    <w:rsid w:val="00D80C93"/>
    <w:rsid w:val="00D80CCB"/>
    <w:rsid w:val="00D81307"/>
    <w:rsid w:val="00D817FD"/>
    <w:rsid w:val="00D81E9C"/>
    <w:rsid w:val="00D820F3"/>
    <w:rsid w:val="00D829AC"/>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32A"/>
    <w:rsid w:val="00D957C0"/>
    <w:rsid w:val="00D95B3C"/>
    <w:rsid w:val="00D95BF0"/>
    <w:rsid w:val="00D95BFF"/>
    <w:rsid w:val="00D96193"/>
    <w:rsid w:val="00D96DD2"/>
    <w:rsid w:val="00D97E86"/>
    <w:rsid w:val="00DA0FC0"/>
    <w:rsid w:val="00DA1771"/>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F98"/>
    <w:rsid w:val="00DB2551"/>
    <w:rsid w:val="00DB35C7"/>
    <w:rsid w:val="00DB39DE"/>
    <w:rsid w:val="00DB3D52"/>
    <w:rsid w:val="00DB42C3"/>
    <w:rsid w:val="00DB4322"/>
    <w:rsid w:val="00DB4755"/>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46C1"/>
    <w:rsid w:val="00E049B0"/>
    <w:rsid w:val="00E049EC"/>
    <w:rsid w:val="00E04EE6"/>
    <w:rsid w:val="00E04FB3"/>
    <w:rsid w:val="00E05A43"/>
    <w:rsid w:val="00E05B03"/>
    <w:rsid w:val="00E0646D"/>
    <w:rsid w:val="00E06AF4"/>
    <w:rsid w:val="00E06EDB"/>
    <w:rsid w:val="00E07686"/>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50DB"/>
    <w:rsid w:val="00E25F49"/>
    <w:rsid w:val="00E2617B"/>
    <w:rsid w:val="00E2690E"/>
    <w:rsid w:val="00E272C2"/>
    <w:rsid w:val="00E272FE"/>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591"/>
    <w:rsid w:val="00EC2E21"/>
    <w:rsid w:val="00EC331F"/>
    <w:rsid w:val="00EC36DD"/>
    <w:rsid w:val="00EC382E"/>
    <w:rsid w:val="00EC4D77"/>
    <w:rsid w:val="00EC4D7B"/>
    <w:rsid w:val="00EC4E2E"/>
    <w:rsid w:val="00EC555C"/>
    <w:rsid w:val="00EC5A0B"/>
    <w:rsid w:val="00EC5A47"/>
    <w:rsid w:val="00EC5F1A"/>
    <w:rsid w:val="00EC5FD9"/>
    <w:rsid w:val="00EC6337"/>
    <w:rsid w:val="00EC6D68"/>
    <w:rsid w:val="00EC7183"/>
    <w:rsid w:val="00EC71AB"/>
    <w:rsid w:val="00EC7BC5"/>
    <w:rsid w:val="00ED022F"/>
    <w:rsid w:val="00ED0DE8"/>
    <w:rsid w:val="00ED0EB9"/>
    <w:rsid w:val="00ED1447"/>
    <w:rsid w:val="00ED19B6"/>
    <w:rsid w:val="00ED1A39"/>
    <w:rsid w:val="00ED24AE"/>
    <w:rsid w:val="00ED2FF1"/>
    <w:rsid w:val="00ED3207"/>
    <w:rsid w:val="00ED32E7"/>
    <w:rsid w:val="00ED3534"/>
    <w:rsid w:val="00ED35B9"/>
    <w:rsid w:val="00ED38D7"/>
    <w:rsid w:val="00ED3B7D"/>
    <w:rsid w:val="00ED3C91"/>
    <w:rsid w:val="00ED4096"/>
    <w:rsid w:val="00ED5122"/>
    <w:rsid w:val="00ED54F7"/>
    <w:rsid w:val="00ED58F2"/>
    <w:rsid w:val="00ED7140"/>
    <w:rsid w:val="00EE08BC"/>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977"/>
    <w:rsid w:val="00FE5BDB"/>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E0C"/>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val="en-US"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6.emf"/><Relationship Id="rId22" Type="http://schemas.openxmlformats.org/officeDocument/2006/relationships/image" Target="media/image13.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6D77B0-FDCE-49BD-B6DC-D667CD378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5</Pages>
  <Words>1807</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12086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
  <cp:lastModifiedBy>Zhu, Yuan Y</cp:lastModifiedBy>
  <cp:revision>71</cp:revision>
  <cp:lastPrinted>2011-11-09T07:49:00Z</cp:lastPrinted>
  <dcterms:created xsi:type="dcterms:W3CDTF">2016-02-01T03:15:00Z</dcterms:created>
  <dcterms:modified xsi:type="dcterms:W3CDTF">2016-02-05T06:10:00Z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ies>
</file>